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50BC0" w14:textId="77777777" w:rsidR="00240942" w:rsidRDefault="00826335" w:rsidP="001113D2">
      <w:pPr>
        <w:pStyle w:val="Bullet"/>
        <w:numPr>
          <w:ilvl w:val="0"/>
          <w:numId w:val="0"/>
        </w:numPr>
        <w:ind w:left="142"/>
        <w:rPr>
          <w:noProof/>
        </w:rPr>
      </w:pPr>
      <w:r w:rsidRPr="00F67AC0">
        <w:rPr>
          <w:noProof/>
          <w:lang w:val="nb-NO" w:eastAsia="nb-NO"/>
        </w:rPr>
        <mc:AlternateContent>
          <mc:Choice Requires="wps">
            <w:drawing>
              <wp:anchor distT="0" distB="0" distL="114300" distR="114300" simplePos="0" relativeHeight="251659264" behindDoc="0" locked="0" layoutInCell="1" allowOverlap="1" wp14:anchorId="1E35124B" wp14:editId="2A88782F">
                <wp:simplePos x="0" y="0"/>
                <wp:positionH relativeFrom="page">
                  <wp:posOffset>590550</wp:posOffset>
                </wp:positionH>
                <wp:positionV relativeFrom="page">
                  <wp:posOffset>542925</wp:posOffset>
                </wp:positionV>
                <wp:extent cx="1333500" cy="4171950"/>
                <wp:effectExtent l="0" t="0" r="0" b="0"/>
                <wp:wrapNone/>
                <wp:docPr id="5" name="Tekstboks 5"/>
                <wp:cNvGraphicFramePr/>
                <a:graphic xmlns:a="http://schemas.openxmlformats.org/drawingml/2006/main">
                  <a:graphicData uri="http://schemas.microsoft.com/office/word/2010/wordprocessingShape">
                    <wps:wsp>
                      <wps:cNvSpPr txBox="1"/>
                      <wps:spPr>
                        <a:xfrm>
                          <a:off x="0" y="0"/>
                          <a:ext cx="1333500" cy="4171950"/>
                        </a:xfrm>
                        <a:prstGeom prst="rect">
                          <a:avLst/>
                        </a:prstGeom>
                        <a:noFill/>
                        <a:ln w="6350">
                          <a:noFill/>
                        </a:ln>
                      </wps:spPr>
                      <wps:txbx>
                        <w:txbxContent>
                          <w:p w14:paraId="4A557A5E" w14:textId="35AD91F9" w:rsidR="000D599F" w:rsidRDefault="00B7077E" w:rsidP="004F58EA">
                            <w:pPr>
                              <w:pStyle w:val="Title"/>
                              <w:rPr>
                                <w:sz w:val="72"/>
                                <w:szCs w:val="94"/>
                                <w:lang w:val="nb-NO"/>
                              </w:rPr>
                            </w:pPr>
                            <w:r>
                              <w:rPr>
                                <w:sz w:val="72"/>
                                <w:szCs w:val="94"/>
                                <w:lang w:val="nb-NO"/>
                              </w:rPr>
                              <w:t>AC</w:t>
                            </w:r>
                            <w:r w:rsidR="00D64910">
                              <w:rPr>
                                <w:sz w:val="72"/>
                                <w:szCs w:val="94"/>
                                <w:lang w:val="nb-NO"/>
                              </w:rPr>
                              <w:t xml:space="preserve"> Hybrid</w:t>
                            </w:r>
                            <w:r>
                              <w:rPr>
                                <w:sz w:val="72"/>
                                <w:szCs w:val="94"/>
                                <w:lang w:val="nb-NO"/>
                              </w:rPr>
                              <w:t xml:space="preserve"> </w:t>
                            </w:r>
                            <w:r w:rsidR="001566D4">
                              <w:rPr>
                                <w:sz w:val="72"/>
                                <w:szCs w:val="94"/>
                                <w:lang w:val="nb-NO"/>
                              </w:rPr>
                              <w:t>Solutions</w:t>
                            </w:r>
                            <w:r w:rsidR="001B7A85" w:rsidRPr="001B7A85">
                              <w:rPr>
                                <w:sz w:val="72"/>
                                <w:szCs w:val="94"/>
                                <w:lang w:val="nb-NO"/>
                              </w:rPr>
                              <w:t xml:space="preserve"> </w:t>
                            </w:r>
                          </w:p>
                          <w:p w14:paraId="38D7D25E" w14:textId="39526A02" w:rsidR="004F58EA" w:rsidRPr="00F549AC" w:rsidRDefault="004F58EA" w:rsidP="004F58EA">
                            <w:pPr>
                              <w:pStyle w:val="Title"/>
                              <w:rPr>
                                <w:sz w:val="72"/>
                                <w:szCs w:val="94"/>
                                <w:lang w:val="nb-NO"/>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5124B" id="_x0000_t202" coordsize="21600,21600" o:spt="202" path="m,l,21600r21600,l21600,xe">
                <v:stroke joinstyle="miter"/>
                <v:path gradientshapeok="t" o:connecttype="rect"/>
              </v:shapetype>
              <v:shape id="Tekstboks 5" o:spid="_x0000_s1026" type="#_x0000_t202" style="position:absolute;left:0;text-align:left;margin-left:46.5pt;margin-top:42.75pt;width:105pt;height:3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" filled="f" stroked="f" strokeweight=".5pt">
                <v:textbox style="layout-flow:vertical" inset="0,0,0,0">
                  <w:txbxContent>
                    <w:p w14:paraId="4A557A5E" w14:textId="35AD91F9" w:rsidR="000D599F" w:rsidRDefault="00B7077E" w:rsidP="004F58EA">
                      <w:pPr>
                        <w:pStyle w:val="Title"/>
                        <w:rPr>
                          <w:sz w:val="72"/>
                          <w:szCs w:val="94"/>
                          <w:lang w:val="nb-NO"/>
                        </w:rPr>
                      </w:pPr>
                      <w:r>
                        <w:rPr>
                          <w:sz w:val="72"/>
                          <w:szCs w:val="94"/>
                          <w:lang w:val="nb-NO"/>
                        </w:rPr>
                        <w:t>AC</w:t>
                      </w:r>
                      <w:r w:rsidR="00D64910">
                        <w:rPr>
                          <w:sz w:val="72"/>
                          <w:szCs w:val="94"/>
                          <w:lang w:val="nb-NO"/>
                        </w:rPr>
                        <w:t xml:space="preserve"> Hybrid</w:t>
                      </w:r>
                      <w:r>
                        <w:rPr>
                          <w:sz w:val="72"/>
                          <w:szCs w:val="94"/>
                          <w:lang w:val="nb-NO"/>
                        </w:rPr>
                        <w:t xml:space="preserve"> </w:t>
                      </w:r>
                      <w:r w:rsidR="001566D4">
                        <w:rPr>
                          <w:sz w:val="72"/>
                          <w:szCs w:val="94"/>
                          <w:lang w:val="nb-NO"/>
                        </w:rPr>
                        <w:t>Solutions</w:t>
                      </w:r>
                      <w:r w:rsidR="001B7A85" w:rsidRPr="001B7A85">
                        <w:rPr>
                          <w:sz w:val="72"/>
                          <w:szCs w:val="94"/>
                          <w:lang w:val="nb-NO"/>
                        </w:rPr>
                        <w:t xml:space="preserve"> </w:t>
                      </w:r>
                    </w:p>
                    <w:p w14:paraId="38D7D25E" w14:textId="39526A02" w:rsidR="004F58EA" w:rsidRPr="00F549AC" w:rsidRDefault="004F58EA" w:rsidP="004F58EA">
                      <w:pPr>
                        <w:pStyle w:val="Title"/>
                        <w:rPr>
                          <w:sz w:val="72"/>
                          <w:szCs w:val="94"/>
                          <w:lang w:val="nb-NO"/>
                        </w:rPr>
                      </w:pPr>
                    </w:p>
                  </w:txbxContent>
                </v:textbox>
                <w10:wrap anchorx="page" anchory="page"/>
              </v:shape>
            </w:pict>
          </mc:Fallback>
        </mc:AlternateContent>
      </w:r>
      <w:r w:rsidR="001113D2" w:rsidRPr="00F67AC0">
        <w:rPr>
          <w:noProof/>
        </w:rPr>
        <w:t xml:space="preserve"> </w:t>
      </w:r>
      <w:r w:rsidR="00164D31">
        <w:t>Fact sheet</w:t>
      </w:r>
      <w:r w:rsidR="001113D2" w:rsidRPr="001113D2">
        <w:rPr>
          <w:noProof/>
        </w:rPr>
        <w:t xml:space="preserve"> </w:t>
      </w:r>
    </w:p>
    <w:p w14:paraId="0460B080" w14:textId="77777777" w:rsidR="00240942" w:rsidRDefault="00240942" w:rsidP="001113D2">
      <w:pPr>
        <w:pStyle w:val="Bullet"/>
        <w:numPr>
          <w:ilvl w:val="0"/>
          <w:numId w:val="0"/>
        </w:numPr>
        <w:ind w:left="142"/>
        <w:rPr>
          <w:noProof/>
        </w:rPr>
      </w:pPr>
    </w:p>
    <w:p w14:paraId="0C5FD99F" w14:textId="5A87803D" w:rsidR="001113D2" w:rsidRDefault="005A7931" w:rsidP="001113D2">
      <w:pPr>
        <w:pStyle w:val="Bullet"/>
        <w:numPr>
          <w:ilvl w:val="0"/>
          <w:numId w:val="0"/>
        </w:numPr>
        <w:ind w:left="142"/>
        <w:rPr>
          <w:noProof/>
        </w:rPr>
      </w:pPr>
      <w:r w:rsidRPr="006226C5">
        <w:rPr>
          <w:noProof/>
          <w:lang w:eastAsia="nb-NO"/>
        </w:rPr>
        <w:t xml:space="preserve"> </w:t>
      </w:r>
    </w:p>
    <w:p w14:paraId="0876A56C" w14:textId="536D7E71" w:rsidR="00946466" w:rsidRDefault="00A77D0C" w:rsidP="00946466">
      <w:pPr>
        <w:pStyle w:val="Bullet"/>
        <w:numPr>
          <w:ilvl w:val="0"/>
          <w:numId w:val="0"/>
        </w:numPr>
        <w:ind w:left="142"/>
        <w:rPr>
          <w:noProof/>
        </w:rPr>
      </w:pPr>
      <w:sdt>
        <w:sdtPr>
          <w:rPr>
            <w:noProof/>
          </w:rPr>
          <w:id w:val="-1645506335"/>
          <w:picture/>
        </w:sdtPr>
        <w:sdtEndPr/>
        <w:sdtContent>
          <w:r>
            <w:rPr>
              <w:noProof/>
            </w:rPr>
            <w:drawing>
              <wp:inline distT="0" distB="0" distL="0" distR="0" wp14:anchorId="2A98A2BF" wp14:editId="1DC12572">
                <wp:extent cx="3743325" cy="2105660"/>
                <wp:effectExtent l="0" t="0" r="9525" b="8890"/>
                <wp:docPr id="4" name="Picture 4" descr="A small boat i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host_PSV_In_Sea_med_Utsty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3325" cy="2105660"/>
                        </a:xfrm>
                        <a:prstGeom prst="rect">
                          <a:avLst/>
                        </a:prstGeom>
                      </pic:spPr>
                    </pic:pic>
                  </a:graphicData>
                </a:graphic>
              </wp:inline>
            </w:drawing>
          </w:r>
        </w:sdtContent>
      </w:sdt>
      <w:r w:rsidR="00946466" w:rsidRPr="006226C5">
        <w:rPr>
          <w:noProof/>
          <w:lang w:eastAsia="nb-NO"/>
        </w:rPr>
        <w:t xml:space="preserve"> </w:t>
      </w:r>
      <w:bookmarkStart w:id="0" w:name="_GoBack"/>
      <w:bookmarkEnd w:id="0"/>
    </w:p>
    <w:p w14:paraId="6D459F4B" w14:textId="77777777" w:rsidR="00D64910" w:rsidRPr="00357939" w:rsidRDefault="00D64910" w:rsidP="00D64910">
      <w:pPr>
        <w:spacing w:after="0"/>
        <w:ind w:left="227" w:hanging="227"/>
        <w:contextualSpacing/>
        <w:rPr>
          <w:rFonts w:ascii="Courier New" w:hAnsi="Courier New"/>
          <w:sz w:val="16"/>
          <w:lang w:val="en-GB"/>
        </w:rPr>
      </w:pPr>
      <w:r w:rsidRPr="00357939">
        <w:rPr>
          <w:rFonts w:ascii="Courier New" w:hAnsi="Courier New"/>
          <w:sz w:val="16"/>
          <w:lang w:val="en-GB"/>
        </w:rPr>
        <w:t>The demand for green solutions in the maritime industry is</w:t>
      </w:r>
    </w:p>
    <w:p w14:paraId="22FD0360" w14:textId="77777777" w:rsidR="00D64910" w:rsidRPr="00357939" w:rsidRDefault="00D64910" w:rsidP="00D64910">
      <w:pPr>
        <w:spacing w:after="0"/>
        <w:ind w:left="227" w:hanging="227"/>
        <w:contextualSpacing/>
        <w:rPr>
          <w:rFonts w:ascii="Courier New" w:hAnsi="Courier New"/>
          <w:sz w:val="16"/>
          <w:lang w:val="en-GB"/>
        </w:rPr>
      </w:pPr>
      <w:r w:rsidRPr="00357939">
        <w:rPr>
          <w:rFonts w:ascii="Courier New" w:hAnsi="Courier New"/>
          <w:sz w:val="16"/>
          <w:lang w:val="en-GB"/>
        </w:rPr>
        <w:t xml:space="preserve">driving an increased use of clean electrical power systems </w:t>
      </w:r>
    </w:p>
    <w:p w14:paraId="5F773F7B" w14:textId="77777777" w:rsidR="00D64910" w:rsidRDefault="00D64910" w:rsidP="00D64910">
      <w:pPr>
        <w:spacing w:after="0"/>
        <w:ind w:left="227" w:hanging="227"/>
        <w:contextualSpacing/>
        <w:rPr>
          <w:rFonts w:ascii="Courier New" w:hAnsi="Courier New"/>
          <w:sz w:val="16"/>
          <w:lang w:val="en-GB"/>
        </w:rPr>
      </w:pPr>
      <w:r w:rsidRPr="00357939">
        <w:rPr>
          <w:rFonts w:ascii="Courier New" w:hAnsi="Courier New"/>
          <w:sz w:val="16"/>
          <w:lang w:val="en-GB"/>
        </w:rPr>
        <w:t xml:space="preserve">that </w:t>
      </w:r>
      <w:r>
        <w:rPr>
          <w:rFonts w:ascii="Courier New" w:hAnsi="Courier New"/>
          <w:sz w:val="16"/>
          <w:lang w:val="en-GB"/>
        </w:rPr>
        <w:t>utilize flexible</w:t>
      </w:r>
      <w:r w:rsidRPr="00357939">
        <w:rPr>
          <w:rFonts w:ascii="Courier New" w:hAnsi="Courier New"/>
          <w:sz w:val="16"/>
          <w:lang w:val="en-GB"/>
        </w:rPr>
        <w:t xml:space="preserve"> energy </w:t>
      </w:r>
      <w:r>
        <w:rPr>
          <w:rFonts w:ascii="Courier New" w:hAnsi="Courier New"/>
          <w:sz w:val="16"/>
          <w:lang w:val="en-GB"/>
        </w:rPr>
        <w:t>producers</w:t>
      </w:r>
      <w:r w:rsidRPr="00357939">
        <w:rPr>
          <w:rFonts w:ascii="Courier New" w:hAnsi="Courier New"/>
          <w:sz w:val="16"/>
          <w:lang w:val="en-GB"/>
        </w:rPr>
        <w:t>. Kongsber</w:t>
      </w:r>
      <w:r>
        <w:rPr>
          <w:rFonts w:ascii="Courier New" w:hAnsi="Courier New"/>
          <w:sz w:val="16"/>
          <w:lang w:val="en-GB"/>
        </w:rPr>
        <w:t>g Maritime</w:t>
      </w:r>
    </w:p>
    <w:p w14:paraId="7CCB4811" w14:textId="330995E9" w:rsidR="00D64910" w:rsidRPr="00357939" w:rsidRDefault="00D64910" w:rsidP="00D64910">
      <w:pPr>
        <w:spacing w:after="0"/>
        <w:ind w:left="227" w:hanging="227"/>
        <w:contextualSpacing/>
        <w:rPr>
          <w:rFonts w:ascii="Courier New" w:hAnsi="Courier New"/>
          <w:sz w:val="16"/>
          <w:lang w:val="en-GB"/>
        </w:rPr>
      </w:pPr>
      <w:r>
        <w:rPr>
          <w:rFonts w:ascii="Courier New" w:hAnsi="Courier New"/>
          <w:sz w:val="16"/>
          <w:lang w:val="en-GB"/>
        </w:rPr>
        <w:t>AC</w:t>
      </w:r>
      <w:r w:rsidRPr="00357939">
        <w:rPr>
          <w:rFonts w:ascii="Courier New" w:hAnsi="Courier New"/>
          <w:sz w:val="16"/>
          <w:lang w:val="en-GB"/>
        </w:rPr>
        <w:t xml:space="preserve"> Solution is a </w:t>
      </w:r>
      <w:r>
        <w:rPr>
          <w:rFonts w:ascii="Courier New" w:hAnsi="Courier New"/>
          <w:sz w:val="16"/>
          <w:lang w:val="en-GB"/>
        </w:rPr>
        <w:t xml:space="preserve">scalable </w:t>
      </w:r>
      <w:r w:rsidRPr="00357939">
        <w:rPr>
          <w:rFonts w:ascii="Courier New" w:hAnsi="Courier New"/>
          <w:sz w:val="16"/>
          <w:lang w:val="en-GB"/>
        </w:rPr>
        <w:t xml:space="preserve">energy solution for conventional </w:t>
      </w:r>
    </w:p>
    <w:p w14:paraId="0827FA8D" w14:textId="77777777" w:rsidR="00D64910" w:rsidRDefault="00D64910" w:rsidP="00D64910">
      <w:pPr>
        <w:spacing w:after="0"/>
        <w:ind w:left="227" w:hanging="227"/>
        <w:contextualSpacing/>
        <w:rPr>
          <w:rFonts w:ascii="Courier New" w:hAnsi="Courier New"/>
          <w:sz w:val="16"/>
          <w:lang w:val="en-GB"/>
        </w:rPr>
      </w:pPr>
      <w:r w:rsidRPr="00357939">
        <w:rPr>
          <w:rFonts w:ascii="Courier New" w:hAnsi="Courier New"/>
          <w:sz w:val="16"/>
          <w:lang w:val="en-GB"/>
        </w:rPr>
        <w:t>power systems as well as complex systems</w:t>
      </w:r>
    </w:p>
    <w:p w14:paraId="693931E4" w14:textId="53A9F589" w:rsidR="00D64910" w:rsidRPr="00357939" w:rsidRDefault="00D64910" w:rsidP="00D64910">
      <w:pPr>
        <w:spacing w:after="0"/>
        <w:ind w:left="227" w:hanging="227"/>
        <w:contextualSpacing/>
        <w:rPr>
          <w:rFonts w:ascii="Courier New" w:hAnsi="Courier New"/>
          <w:sz w:val="16"/>
          <w:lang w:val="en-GB"/>
        </w:rPr>
      </w:pPr>
      <w:r>
        <w:rPr>
          <w:rFonts w:ascii="Courier New" w:hAnsi="Courier New"/>
          <w:sz w:val="16"/>
          <w:lang w:val="en-GB"/>
        </w:rPr>
        <w:t>I</w:t>
      </w:r>
      <w:r w:rsidRPr="00357939">
        <w:rPr>
          <w:rFonts w:ascii="Courier New" w:hAnsi="Courier New"/>
          <w:sz w:val="16"/>
          <w:lang w:val="en-GB"/>
        </w:rPr>
        <w:t>t can easily be integrated with the K-</w:t>
      </w:r>
      <w:proofErr w:type="spellStart"/>
      <w:r w:rsidRPr="00357939">
        <w:rPr>
          <w:rFonts w:ascii="Courier New" w:hAnsi="Courier New"/>
          <w:sz w:val="16"/>
          <w:lang w:val="en-GB"/>
        </w:rPr>
        <w:t>Pos</w:t>
      </w:r>
      <w:proofErr w:type="spellEnd"/>
      <w:r w:rsidRPr="00357939">
        <w:rPr>
          <w:rFonts w:ascii="Courier New" w:hAnsi="Courier New"/>
          <w:sz w:val="16"/>
          <w:lang w:val="en-GB"/>
        </w:rPr>
        <w:t xml:space="preserve"> system to achieve</w:t>
      </w:r>
    </w:p>
    <w:p w14:paraId="2FE18D0E" w14:textId="401D121E" w:rsidR="00D64910" w:rsidRDefault="0000306C" w:rsidP="00D64910">
      <w:pPr>
        <w:spacing w:after="0"/>
        <w:ind w:left="227" w:hanging="227"/>
        <w:contextualSpacing/>
        <w:rPr>
          <w:rFonts w:ascii="Courier New" w:hAnsi="Courier New"/>
          <w:sz w:val="16"/>
        </w:rPr>
      </w:pPr>
      <w:r w:rsidRPr="00675620">
        <w:rPr>
          <w:noProof/>
          <w:sz w:val="42"/>
          <w:szCs w:val="42"/>
          <w:lang w:val="nb-NO" w:eastAsia="nb-NO"/>
        </w:rPr>
        <mc:AlternateContent>
          <mc:Choice Requires="wps">
            <w:drawing>
              <wp:anchor distT="0" distB="0" distL="114300" distR="114300" simplePos="0" relativeHeight="251661312" behindDoc="0" locked="0" layoutInCell="1" allowOverlap="1" wp14:anchorId="154AACDB" wp14:editId="1AAFF59D">
                <wp:simplePos x="0" y="0"/>
                <wp:positionH relativeFrom="page">
                  <wp:posOffset>372533</wp:posOffset>
                </wp:positionH>
                <wp:positionV relativeFrom="page">
                  <wp:posOffset>4639733</wp:posOffset>
                </wp:positionV>
                <wp:extent cx="1896745" cy="1557867"/>
                <wp:effectExtent l="0" t="0" r="8255" b="4445"/>
                <wp:wrapNone/>
                <wp:docPr id="11" name="withFill"/>
                <wp:cNvGraphicFramePr/>
                <a:graphic xmlns:a="http://schemas.openxmlformats.org/drawingml/2006/main">
                  <a:graphicData uri="http://schemas.microsoft.com/office/word/2010/wordprocessingShape">
                    <wps:wsp>
                      <wps:cNvSpPr txBox="1"/>
                      <wps:spPr>
                        <a:xfrm>
                          <a:off x="0" y="0"/>
                          <a:ext cx="1896745" cy="1557867"/>
                        </a:xfrm>
                        <a:prstGeom prst="rect">
                          <a:avLst/>
                        </a:prstGeom>
                        <a:solidFill>
                          <a:schemeClr val="accent1"/>
                        </a:solidFill>
                        <a:ln w="6350">
                          <a:noFill/>
                        </a:ln>
                      </wps:spPr>
                      <wps:txbx>
                        <w:txbxContent>
                          <w:p w14:paraId="3119C650" w14:textId="77777777" w:rsidR="00D64910" w:rsidRDefault="00D64910" w:rsidP="00D64910">
                            <w:pPr>
                              <w:pStyle w:val="Heading2"/>
                            </w:pPr>
                          </w:p>
                          <w:p w14:paraId="657D2A05" w14:textId="6EE3B814" w:rsidR="00D64910" w:rsidRDefault="00D64910" w:rsidP="00D64910">
                            <w:pPr>
                              <w:pStyle w:val="Heading2"/>
                            </w:pPr>
                            <w:r>
                              <w:t>ENERGY SOLUTIONS PROPELLING THE SHIPPING INDUSTRY TOWARDS GREATER SUSTAINABILITY</w:t>
                            </w:r>
                          </w:p>
                        </w:txbxContent>
                      </wps:txbx>
                      <wps:bodyPr rot="0" spcFirstLastPara="0" vertOverflow="overflow" horzOverflow="overflow" vert="horz" wrap="square" lIns="198000" tIns="144000" rIns="198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AACDB" id="withFill" o:spid="_x0000_s1027" type="#_x0000_t202" style="position:absolute;left:0;text-align:left;margin-left:29.35pt;margin-top:365.35pt;width:149.35pt;height:12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" fillcolor="#ebf6f7 [3204]" stroked="f" strokeweight=".5pt">
                <v:textbox inset="5.5mm,4mm,5.5mm,4mm">
                  <w:txbxContent>
                    <w:p w14:paraId="3119C650" w14:textId="77777777" w:rsidR="00D64910" w:rsidRDefault="00D64910" w:rsidP="00D64910">
                      <w:pPr>
                        <w:pStyle w:val="Heading2"/>
                      </w:pPr>
                    </w:p>
                    <w:p w14:paraId="657D2A05" w14:textId="6EE3B814" w:rsidR="00D64910" w:rsidRDefault="00D64910" w:rsidP="00D64910">
                      <w:pPr>
                        <w:pStyle w:val="Heading2"/>
                      </w:pPr>
                      <w:r>
                        <w:t>ENERGY SOLUTIONS PROPELLING THE SHIPPING INDUSTRY TOWARDS GREATER SUSTAINABILITY</w:t>
                      </w:r>
                    </w:p>
                  </w:txbxContent>
                </v:textbox>
                <w10:wrap anchorx="page" anchory="page"/>
              </v:shape>
            </w:pict>
          </mc:Fallback>
        </mc:AlternateContent>
      </w:r>
      <w:r w:rsidR="00D64910" w:rsidRPr="00357939">
        <w:rPr>
          <w:rFonts w:ascii="Courier New" w:hAnsi="Courier New"/>
          <w:sz w:val="16"/>
          <w:lang w:val="en-GB"/>
        </w:rPr>
        <w:t xml:space="preserve">unique </w:t>
      </w:r>
      <w:r w:rsidR="00D64910">
        <w:rPr>
          <w:rFonts w:ascii="Courier New" w:hAnsi="Courier New"/>
          <w:sz w:val="16"/>
          <w:lang w:val="en-GB"/>
        </w:rPr>
        <w:t xml:space="preserve">additional </w:t>
      </w:r>
      <w:r w:rsidR="00D64910" w:rsidRPr="00357939">
        <w:rPr>
          <w:rFonts w:ascii="Courier New" w:hAnsi="Courier New"/>
          <w:sz w:val="16"/>
          <w:lang w:val="en-GB"/>
        </w:rPr>
        <w:t>energy savings</w:t>
      </w:r>
      <w:r w:rsidR="00D64910">
        <w:rPr>
          <w:rFonts w:ascii="Courier New" w:hAnsi="Courier New"/>
          <w:sz w:val="16"/>
        </w:rPr>
        <w:t xml:space="preserve"> </w:t>
      </w:r>
    </w:p>
    <w:p w14:paraId="0383ED73" w14:textId="23AE70C0" w:rsidR="00946466" w:rsidRDefault="001B7A85" w:rsidP="00584867">
      <w:pPr>
        <w:spacing w:after="0"/>
        <w:ind w:left="227" w:hanging="227"/>
        <w:contextualSpacing/>
        <w:rPr>
          <w:rFonts w:ascii="Courier New" w:hAnsi="Courier New"/>
          <w:sz w:val="16"/>
        </w:rPr>
      </w:pPr>
      <w:r>
        <w:rPr>
          <w:rFonts w:ascii="Courier New" w:hAnsi="Courier New"/>
          <w:sz w:val="16"/>
        </w:rPr>
        <w:t xml:space="preserve"> </w:t>
      </w:r>
    </w:p>
    <w:p w14:paraId="4C24877F" w14:textId="77777777" w:rsidR="0000306C" w:rsidRPr="00864590" w:rsidRDefault="0000306C" w:rsidP="00584867">
      <w:pPr>
        <w:spacing w:after="0"/>
        <w:ind w:left="227" w:hanging="227"/>
        <w:contextualSpacing/>
        <w:rPr>
          <w:rFonts w:ascii="Courier New" w:hAnsi="Courier New"/>
          <w:sz w:val="16"/>
        </w:rPr>
      </w:pPr>
    </w:p>
    <w:p w14:paraId="37ECD5E2" w14:textId="062F8BE5" w:rsidR="0000306C" w:rsidRDefault="00B7077E" w:rsidP="00946466">
      <w:pPr>
        <w:autoSpaceDE w:val="0"/>
        <w:autoSpaceDN w:val="0"/>
        <w:adjustRightInd w:val="0"/>
        <w:spacing w:after="0" w:line="240" w:lineRule="auto"/>
        <w:rPr>
          <w:rFonts w:eastAsiaTheme="majorEastAsia" w:cstheme="majorBidi"/>
          <w:b/>
          <w:noProof/>
          <w:color w:val="000000" w:themeColor="text1"/>
          <w:spacing w:val="6"/>
          <w:sz w:val="22"/>
          <w:szCs w:val="24"/>
        </w:rPr>
      </w:pPr>
      <w:r>
        <w:rPr>
          <w:rFonts w:eastAsiaTheme="majorEastAsia" w:cstheme="majorBidi"/>
          <w:b/>
          <w:noProof/>
          <w:color w:val="000000" w:themeColor="text1"/>
          <w:spacing w:val="6"/>
          <w:sz w:val="22"/>
          <w:szCs w:val="24"/>
        </w:rPr>
        <w:t xml:space="preserve">AC </w:t>
      </w:r>
      <w:r w:rsidR="00D64910">
        <w:rPr>
          <w:rFonts w:eastAsiaTheme="majorEastAsia" w:cstheme="majorBidi"/>
          <w:b/>
          <w:noProof/>
          <w:color w:val="000000" w:themeColor="text1"/>
          <w:spacing w:val="6"/>
          <w:sz w:val="22"/>
          <w:szCs w:val="24"/>
        </w:rPr>
        <w:t xml:space="preserve">Hybrid </w:t>
      </w:r>
      <w:r w:rsidR="001566D4">
        <w:rPr>
          <w:rFonts w:eastAsiaTheme="majorEastAsia" w:cstheme="majorBidi"/>
          <w:b/>
          <w:noProof/>
          <w:color w:val="000000" w:themeColor="text1"/>
          <w:spacing w:val="6"/>
          <w:sz w:val="22"/>
          <w:szCs w:val="24"/>
        </w:rPr>
        <w:t>Solutions</w:t>
      </w:r>
    </w:p>
    <w:p w14:paraId="190BB5C4" w14:textId="77777777" w:rsidR="0000306C" w:rsidRDefault="0000306C" w:rsidP="00946466">
      <w:pPr>
        <w:autoSpaceDE w:val="0"/>
        <w:autoSpaceDN w:val="0"/>
        <w:adjustRightInd w:val="0"/>
        <w:spacing w:after="0" w:line="240" w:lineRule="auto"/>
        <w:rPr>
          <w:rFonts w:eastAsiaTheme="majorEastAsia" w:cstheme="majorBidi"/>
          <w:b/>
          <w:noProof/>
          <w:color w:val="000000" w:themeColor="text1"/>
          <w:spacing w:val="6"/>
          <w:sz w:val="22"/>
          <w:szCs w:val="24"/>
        </w:rPr>
      </w:pPr>
    </w:p>
    <w:p w14:paraId="6849294F" w14:textId="676C0685" w:rsidR="0000306C" w:rsidRPr="00675620" w:rsidRDefault="00946466" w:rsidP="00946466">
      <w:pPr>
        <w:autoSpaceDE w:val="0"/>
        <w:autoSpaceDN w:val="0"/>
        <w:adjustRightInd w:val="0"/>
        <w:spacing w:after="0" w:line="240" w:lineRule="auto"/>
        <w:rPr>
          <w:rFonts w:cs="GTPressura-Regular"/>
          <w:b/>
          <w:szCs w:val="18"/>
        </w:rPr>
      </w:pPr>
      <w:r w:rsidRPr="00675620">
        <w:rPr>
          <w:rFonts w:cs="GTPressura-Regular"/>
          <w:b/>
          <w:szCs w:val="18"/>
        </w:rPr>
        <w:t>Abou</w:t>
      </w:r>
      <w:r w:rsidR="0000306C">
        <w:rPr>
          <w:rFonts w:cs="GTPressura-Regular"/>
          <w:b/>
          <w:szCs w:val="18"/>
        </w:rPr>
        <w:t>t</w:t>
      </w:r>
    </w:p>
    <w:p w14:paraId="24101A81" w14:textId="008A215A" w:rsidR="00D64910" w:rsidRPr="00D64910" w:rsidRDefault="00D64910" w:rsidP="00D64910">
      <w:pPr>
        <w:autoSpaceDE w:val="0"/>
        <w:autoSpaceDN w:val="0"/>
        <w:adjustRightInd w:val="0"/>
        <w:spacing w:after="0" w:line="240" w:lineRule="auto"/>
        <w:rPr>
          <w:rFonts w:cs="TiemposText-Regular"/>
          <w:szCs w:val="18"/>
        </w:rPr>
      </w:pPr>
      <w:r w:rsidRPr="00D64910">
        <w:rPr>
          <w:rFonts w:cs="TiemposText-Regular"/>
          <w:szCs w:val="18"/>
        </w:rPr>
        <w:t xml:space="preserve">Our mission is to help our customers lower the </w:t>
      </w:r>
      <w:r w:rsidR="001B091D">
        <w:rPr>
          <w:rFonts w:cs="TiemposText-Regular"/>
          <w:szCs w:val="18"/>
        </w:rPr>
        <w:t>lifecycle</w:t>
      </w:r>
      <w:r w:rsidRPr="00D64910">
        <w:rPr>
          <w:rFonts w:cs="TiemposText-Regular"/>
          <w:szCs w:val="18"/>
        </w:rPr>
        <w:t xml:space="preserve"> cost and </w:t>
      </w:r>
      <w:proofErr w:type="spellStart"/>
      <w:r w:rsidRPr="00D64910">
        <w:rPr>
          <w:rFonts w:cs="TiemposText-Regular"/>
          <w:szCs w:val="18"/>
        </w:rPr>
        <w:t>maximising</w:t>
      </w:r>
      <w:proofErr w:type="spellEnd"/>
      <w:r w:rsidRPr="00D64910">
        <w:rPr>
          <w:rFonts w:cs="TiemposText-Regular"/>
          <w:szCs w:val="18"/>
        </w:rPr>
        <w:t xml:space="preserve"> return on investment in power systems. Our </w:t>
      </w:r>
      <w:r>
        <w:rPr>
          <w:rFonts w:cs="TiemposText-Regular"/>
          <w:szCs w:val="18"/>
        </w:rPr>
        <w:t>AC Hybrid</w:t>
      </w:r>
      <w:r w:rsidRPr="00D64910">
        <w:rPr>
          <w:rFonts w:cs="TiemposText-Regular"/>
          <w:szCs w:val="18"/>
        </w:rPr>
        <w:t xml:space="preserve"> solutions offers significant fuel efficiency gains, reduced emissions and an economically beneficial step towards a greener and cleaner environment.</w:t>
      </w:r>
    </w:p>
    <w:p w14:paraId="79916E06" w14:textId="77777777" w:rsidR="00D64910" w:rsidRPr="00D64910" w:rsidRDefault="00D64910" w:rsidP="00D64910">
      <w:pPr>
        <w:autoSpaceDE w:val="0"/>
        <w:autoSpaceDN w:val="0"/>
        <w:adjustRightInd w:val="0"/>
        <w:spacing w:after="0" w:line="240" w:lineRule="auto"/>
        <w:rPr>
          <w:rFonts w:cs="TiemposText-Regular"/>
          <w:szCs w:val="18"/>
        </w:rPr>
      </w:pPr>
    </w:p>
    <w:p w14:paraId="4FF01F4A" w14:textId="60654D18" w:rsidR="0000306C" w:rsidRDefault="0000306C" w:rsidP="0000306C">
      <w:pPr>
        <w:autoSpaceDE w:val="0"/>
        <w:autoSpaceDN w:val="0"/>
        <w:adjustRightInd w:val="0"/>
        <w:spacing w:after="0" w:line="240" w:lineRule="auto"/>
        <w:rPr>
          <w:rFonts w:cs="TiemposText-Regular"/>
          <w:szCs w:val="18"/>
        </w:rPr>
      </w:pPr>
      <w:r w:rsidRPr="0000306C">
        <w:rPr>
          <w:rFonts w:cs="TiemposText-Regular"/>
          <w:szCs w:val="18"/>
        </w:rPr>
        <w:t>Kongsberg Maritime offers solution</w:t>
      </w:r>
      <w:r w:rsidR="001566D4">
        <w:rPr>
          <w:rFonts w:cs="TiemposText-Regular"/>
          <w:szCs w:val="18"/>
        </w:rPr>
        <w:t>s</w:t>
      </w:r>
      <w:r w:rsidRPr="0000306C">
        <w:rPr>
          <w:rFonts w:cs="TiemposText-Regular"/>
          <w:szCs w:val="18"/>
        </w:rPr>
        <w:t xml:space="preserve"> that includes </w:t>
      </w:r>
      <w:proofErr w:type="gramStart"/>
      <w:r w:rsidRPr="0000306C">
        <w:rPr>
          <w:rFonts w:cs="TiemposText-Regular"/>
          <w:szCs w:val="18"/>
        </w:rPr>
        <w:t>a</w:t>
      </w:r>
      <w:proofErr w:type="gramEnd"/>
      <w:r w:rsidRPr="0000306C">
        <w:rPr>
          <w:rFonts w:cs="TiemposText-Regular"/>
          <w:szCs w:val="18"/>
        </w:rPr>
        <w:t xml:space="preserve"> energy storage and energy control system. Our unique and patented energy control system for hybrid power systems extracts and shares information between all components in the digital power layer. </w:t>
      </w:r>
      <w:r w:rsidR="00D64910" w:rsidRPr="00D64910">
        <w:rPr>
          <w:rFonts w:cs="TiemposText-Regular"/>
          <w:szCs w:val="18"/>
        </w:rPr>
        <w:t>Tight synchronized DP integration with load prediction delivers unique features.</w:t>
      </w:r>
    </w:p>
    <w:p w14:paraId="42E4CC59" w14:textId="77777777" w:rsidR="0000306C" w:rsidRPr="0000306C" w:rsidRDefault="0000306C" w:rsidP="0000306C">
      <w:pPr>
        <w:autoSpaceDE w:val="0"/>
        <w:autoSpaceDN w:val="0"/>
        <w:adjustRightInd w:val="0"/>
        <w:spacing w:after="0" w:line="240" w:lineRule="auto"/>
        <w:rPr>
          <w:rFonts w:cs="TiemposText-Regular"/>
          <w:szCs w:val="18"/>
        </w:rPr>
      </w:pPr>
    </w:p>
    <w:p w14:paraId="49ED4CD3" w14:textId="69B48EA5" w:rsidR="0000306C" w:rsidRDefault="001B091D" w:rsidP="0000306C">
      <w:pPr>
        <w:autoSpaceDE w:val="0"/>
        <w:autoSpaceDN w:val="0"/>
        <w:adjustRightInd w:val="0"/>
        <w:spacing w:after="0" w:line="240" w:lineRule="auto"/>
        <w:rPr>
          <w:rFonts w:cs="TiemposText-Regular"/>
          <w:szCs w:val="18"/>
        </w:rPr>
      </w:pPr>
      <w:r>
        <w:rPr>
          <w:rFonts w:cs="TiemposText-Regular"/>
          <w:szCs w:val="18"/>
        </w:rPr>
        <w:t>T</w:t>
      </w:r>
      <w:r w:rsidR="0000306C" w:rsidRPr="0000306C">
        <w:rPr>
          <w:rFonts w:cs="TiemposText-Regular"/>
          <w:szCs w:val="18"/>
        </w:rPr>
        <w:t xml:space="preserve">he novel </w:t>
      </w:r>
      <w:r>
        <w:rPr>
          <w:rFonts w:cs="TiemposText-Regular"/>
          <w:szCs w:val="18"/>
        </w:rPr>
        <w:t>Hybrid e</w:t>
      </w:r>
      <w:r w:rsidR="001566D4">
        <w:rPr>
          <w:rFonts w:cs="TiemposText-Regular"/>
          <w:szCs w:val="18"/>
        </w:rPr>
        <w:t>n</w:t>
      </w:r>
      <w:r w:rsidR="000D599F">
        <w:rPr>
          <w:rFonts w:cs="TiemposText-Regular"/>
          <w:szCs w:val="18"/>
        </w:rPr>
        <w:t xml:space="preserve">ergy </w:t>
      </w:r>
      <w:r>
        <w:rPr>
          <w:rFonts w:cs="TiemposText-Regular"/>
          <w:szCs w:val="18"/>
        </w:rPr>
        <w:t>c</w:t>
      </w:r>
      <w:r w:rsidR="0000306C" w:rsidRPr="0000306C">
        <w:rPr>
          <w:rFonts w:cs="TiemposText-Regular"/>
          <w:szCs w:val="18"/>
        </w:rPr>
        <w:t xml:space="preserve">ontrol </w:t>
      </w:r>
      <w:r>
        <w:rPr>
          <w:rFonts w:cs="TiemposText-Regular"/>
          <w:szCs w:val="18"/>
        </w:rPr>
        <w:t xml:space="preserve">system </w:t>
      </w:r>
      <w:r w:rsidR="0000306C" w:rsidRPr="0000306C">
        <w:rPr>
          <w:rFonts w:cs="TiemposText-Regular"/>
          <w:szCs w:val="18"/>
        </w:rPr>
        <w:t xml:space="preserve">includes Load Prediction and Inertia Control combined with </w:t>
      </w:r>
      <w:r w:rsidR="000D599F">
        <w:rPr>
          <w:rFonts w:cs="TiemposText-Regular"/>
          <w:szCs w:val="18"/>
        </w:rPr>
        <w:t>conventional power management system functionality.</w:t>
      </w:r>
      <w:r w:rsidR="0000306C" w:rsidRPr="0000306C">
        <w:rPr>
          <w:rFonts w:cs="TiemposText-Regular"/>
          <w:szCs w:val="18"/>
        </w:rPr>
        <w:t xml:space="preserve"> Predictions of future thruster demand controls the energy production and </w:t>
      </w:r>
      <w:r w:rsidR="000D599F">
        <w:rPr>
          <w:rFonts w:cs="TiemposText-Regular"/>
          <w:szCs w:val="18"/>
        </w:rPr>
        <w:t>energy storage</w:t>
      </w:r>
      <w:r w:rsidR="0000306C" w:rsidRPr="0000306C">
        <w:rPr>
          <w:rFonts w:cs="TiemposText-Regular"/>
          <w:szCs w:val="18"/>
        </w:rPr>
        <w:t xml:space="preserve"> charge / discharge. Load dynamics shared between the </w:t>
      </w:r>
      <w:r w:rsidR="000D599F">
        <w:rPr>
          <w:rFonts w:cs="TiemposText-Regular"/>
          <w:szCs w:val="18"/>
        </w:rPr>
        <w:t>energy storage</w:t>
      </w:r>
      <w:r w:rsidR="0000306C" w:rsidRPr="0000306C">
        <w:rPr>
          <w:rFonts w:cs="TiemposText-Regular"/>
          <w:szCs w:val="18"/>
        </w:rPr>
        <w:t xml:space="preserve"> and </w:t>
      </w:r>
      <w:r w:rsidR="000D599F">
        <w:rPr>
          <w:rFonts w:cs="TiemposText-Regular"/>
          <w:szCs w:val="18"/>
        </w:rPr>
        <w:t>producers</w:t>
      </w:r>
      <w:r w:rsidR="0000306C" w:rsidRPr="0000306C">
        <w:rPr>
          <w:rFonts w:cs="TiemposText-Regular"/>
          <w:szCs w:val="18"/>
        </w:rPr>
        <w:t xml:space="preserve"> ensures optimization for both </w:t>
      </w:r>
      <w:r w:rsidR="000D599F">
        <w:rPr>
          <w:rFonts w:cs="TiemposText-Regular"/>
          <w:szCs w:val="18"/>
        </w:rPr>
        <w:t>producer</w:t>
      </w:r>
      <w:r w:rsidR="0000306C" w:rsidRPr="0000306C">
        <w:rPr>
          <w:rFonts w:cs="TiemposText-Regular"/>
          <w:szCs w:val="18"/>
        </w:rPr>
        <w:t xml:space="preserve"> limitations and </w:t>
      </w:r>
      <w:r w:rsidR="000D599F">
        <w:rPr>
          <w:rFonts w:cs="TiemposText-Regular"/>
          <w:szCs w:val="18"/>
        </w:rPr>
        <w:t>energy storage</w:t>
      </w:r>
      <w:r w:rsidR="0000306C" w:rsidRPr="0000306C">
        <w:rPr>
          <w:rFonts w:cs="TiemposText-Regular"/>
          <w:szCs w:val="18"/>
        </w:rPr>
        <w:t xml:space="preserve"> lifetime.</w:t>
      </w:r>
    </w:p>
    <w:p w14:paraId="7CBA5159" w14:textId="77777777" w:rsidR="0000306C" w:rsidRPr="0000306C" w:rsidRDefault="0000306C" w:rsidP="0000306C">
      <w:pPr>
        <w:autoSpaceDE w:val="0"/>
        <w:autoSpaceDN w:val="0"/>
        <w:adjustRightInd w:val="0"/>
        <w:spacing w:after="0" w:line="240" w:lineRule="auto"/>
        <w:rPr>
          <w:rFonts w:cs="TiemposText-Regular"/>
          <w:szCs w:val="18"/>
        </w:rPr>
      </w:pPr>
    </w:p>
    <w:p w14:paraId="2FA9068E" w14:textId="12CFC842" w:rsidR="0000306C" w:rsidRDefault="0000306C" w:rsidP="0000306C">
      <w:pPr>
        <w:autoSpaceDE w:val="0"/>
        <w:autoSpaceDN w:val="0"/>
        <w:adjustRightInd w:val="0"/>
        <w:spacing w:after="0" w:line="240" w:lineRule="auto"/>
        <w:rPr>
          <w:rFonts w:cs="TiemposText-Regular"/>
          <w:szCs w:val="18"/>
        </w:rPr>
      </w:pPr>
      <w:r w:rsidRPr="0000306C">
        <w:rPr>
          <w:rFonts w:cs="TiemposText-Regular"/>
          <w:szCs w:val="18"/>
        </w:rPr>
        <w:t>Increased redundancy, performance and responsiveness, efficient operations and reduced maintenance are some of the other benefits.</w:t>
      </w:r>
    </w:p>
    <w:p w14:paraId="48424872" w14:textId="77777777" w:rsidR="0000306C" w:rsidRPr="0000306C" w:rsidRDefault="0000306C" w:rsidP="0000306C">
      <w:pPr>
        <w:autoSpaceDE w:val="0"/>
        <w:autoSpaceDN w:val="0"/>
        <w:adjustRightInd w:val="0"/>
        <w:spacing w:after="0" w:line="240" w:lineRule="auto"/>
        <w:rPr>
          <w:rFonts w:cs="TiemposText-Regular"/>
          <w:szCs w:val="18"/>
        </w:rPr>
      </w:pPr>
    </w:p>
    <w:p w14:paraId="4657552C" w14:textId="77777777" w:rsidR="00B060E3" w:rsidRDefault="00B060E3" w:rsidP="0000306C">
      <w:pPr>
        <w:autoSpaceDE w:val="0"/>
        <w:autoSpaceDN w:val="0"/>
        <w:adjustRightInd w:val="0"/>
        <w:spacing w:after="0" w:line="240" w:lineRule="auto"/>
        <w:rPr>
          <w:rFonts w:cs="GTPressura-Regular"/>
          <w:szCs w:val="18"/>
        </w:rPr>
      </w:pPr>
    </w:p>
    <w:p w14:paraId="7E8A4922" w14:textId="506A4D6A" w:rsidR="00D20A44" w:rsidRDefault="00D20A44" w:rsidP="00946466">
      <w:pPr>
        <w:autoSpaceDE w:val="0"/>
        <w:autoSpaceDN w:val="0"/>
        <w:adjustRightInd w:val="0"/>
        <w:spacing w:after="0" w:line="240" w:lineRule="auto"/>
        <w:rPr>
          <w:rFonts w:cs="GTPressura-Regular"/>
          <w:b/>
          <w:szCs w:val="18"/>
        </w:rPr>
      </w:pPr>
    </w:p>
    <w:p w14:paraId="0A96A46D" w14:textId="4722D211" w:rsidR="00946466" w:rsidRDefault="00946466" w:rsidP="00D20A44">
      <w:pPr>
        <w:autoSpaceDE w:val="0"/>
        <w:autoSpaceDN w:val="0"/>
        <w:adjustRightInd w:val="0"/>
        <w:spacing w:after="0" w:line="240" w:lineRule="auto"/>
      </w:pPr>
    </w:p>
    <w:tbl>
      <w:tblPr>
        <w:tblStyle w:val="TableGrid"/>
        <w:tblpPr w:leftFromText="142" w:rightFromText="142" w:vertAnchor="page" w:horzAnchor="page" w:tblpX="591" w:tblpY="766"/>
        <w:tblW w:w="3242" w:type="dxa"/>
        <w:tblLayout w:type="fixed"/>
        <w:tblLook w:val="04A0" w:firstRow="1" w:lastRow="0" w:firstColumn="1" w:lastColumn="0" w:noHBand="0" w:noVBand="1"/>
      </w:tblPr>
      <w:tblGrid>
        <w:gridCol w:w="3242"/>
      </w:tblGrid>
      <w:tr w:rsidR="0038683B" w14:paraId="6588D5F8" w14:textId="77777777" w:rsidTr="00025714">
        <w:trPr>
          <w:trHeight w:val="6716"/>
        </w:trPr>
        <w:tc>
          <w:tcPr>
            <w:tcW w:w="3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951E8A" w14:textId="64CEEDDD" w:rsidR="0038683B" w:rsidRDefault="00A77D0C" w:rsidP="0038683B">
            <w:sdt>
              <w:sdtPr>
                <w:rPr>
                  <w:noProof/>
                </w:rPr>
                <w:id w:val="328491016"/>
                <w:picture/>
              </w:sdtPr>
              <w:sdtEndPr/>
              <w:sdtContent>
                <w:r w:rsidR="00946466" w:rsidRPr="00946466">
                  <w:rPr>
                    <w:noProof/>
                  </w:rPr>
                  <w:t xml:space="preserve"> </w:t>
                </w:r>
              </w:sdtContent>
            </w:sdt>
          </w:p>
          <w:p w14:paraId="0B691B1D" w14:textId="14D37633" w:rsidR="00300537" w:rsidRDefault="00300537" w:rsidP="00101D0E">
            <w:pPr>
              <w:pStyle w:val="Caption"/>
            </w:pPr>
          </w:p>
          <w:p w14:paraId="04F7804F" w14:textId="77777777" w:rsidR="00C40F2D" w:rsidRDefault="000A7CA1" w:rsidP="00F059E1">
            <w:pPr>
              <w:keepNext/>
              <w:jc w:val="center"/>
            </w:pPr>
            <w:r w:rsidRPr="00843428">
              <w:rPr>
                <w:noProof/>
                <w:lang w:val="nb-NO" w:eastAsia="nb-NO"/>
              </w:rPr>
              <w:drawing>
                <wp:inline distT="0" distB="0" distL="0" distR="0" wp14:anchorId="1AA67805" wp14:editId="72A38F63">
                  <wp:extent cx="1996285" cy="819509"/>
                  <wp:effectExtent l="0" t="0" r="4445"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9235" cy="837141"/>
                          </a:xfrm>
                          <a:prstGeom prst="rect">
                            <a:avLst/>
                          </a:prstGeom>
                        </pic:spPr>
                      </pic:pic>
                    </a:graphicData>
                  </a:graphic>
                </wp:inline>
              </w:drawing>
            </w:r>
          </w:p>
          <w:p w14:paraId="75A9413F" w14:textId="33C6E949" w:rsidR="00C40F2D" w:rsidRDefault="00C40F2D" w:rsidP="00F059E1">
            <w:pPr>
              <w:jc w:val="center"/>
            </w:pPr>
          </w:p>
          <w:p w14:paraId="70F06E4F" w14:textId="40DD42B6" w:rsidR="00F059E1" w:rsidRDefault="00F059E1" w:rsidP="00F059E1">
            <w:pPr>
              <w:jc w:val="center"/>
            </w:pPr>
          </w:p>
          <w:p w14:paraId="035525F3" w14:textId="77777777" w:rsidR="00F059E1" w:rsidRDefault="00F059E1" w:rsidP="00F059E1">
            <w:pPr>
              <w:jc w:val="center"/>
            </w:pPr>
          </w:p>
          <w:p w14:paraId="41CE5256" w14:textId="233984B0" w:rsidR="00C40F2D" w:rsidRDefault="00C40F2D" w:rsidP="00F059E1">
            <w:pPr>
              <w:jc w:val="center"/>
            </w:pPr>
          </w:p>
          <w:p w14:paraId="4E0732DC" w14:textId="77777777" w:rsidR="00F059E1" w:rsidRDefault="00F059E1" w:rsidP="00F059E1">
            <w:pPr>
              <w:keepNext/>
              <w:jc w:val="center"/>
            </w:pPr>
            <w:r>
              <w:rPr>
                <w:noProof/>
              </w:rPr>
              <w:drawing>
                <wp:inline distT="0" distB="0" distL="0" distR="0" wp14:anchorId="14C036B7" wp14:editId="366483B0">
                  <wp:extent cx="1626157" cy="120769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4360" cy="1236070"/>
                          </a:xfrm>
                          <a:prstGeom prst="rect">
                            <a:avLst/>
                          </a:prstGeom>
                          <a:noFill/>
                        </pic:spPr>
                      </pic:pic>
                    </a:graphicData>
                  </a:graphic>
                </wp:inline>
              </w:drawing>
            </w:r>
          </w:p>
          <w:p w14:paraId="609A4098" w14:textId="47AE5C0C" w:rsidR="00C40F2D" w:rsidRDefault="00C40F2D" w:rsidP="00F059E1">
            <w:pPr>
              <w:jc w:val="center"/>
            </w:pPr>
          </w:p>
          <w:p w14:paraId="070E0B89" w14:textId="77777777" w:rsidR="00F059E1" w:rsidRDefault="00F059E1" w:rsidP="00F059E1">
            <w:pPr>
              <w:jc w:val="center"/>
            </w:pPr>
          </w:p>
          <w:p w14:paraId="673F2A35" w14:textId="7AECBDED" w:rsidR="00D20A44" w:rsidRPr="00D20A44" w:rsidRDefault="00D20A44" w:rsidP="00F059E1">
            <w:pPr>
              <w:jc w:val="center"/>
              <w:rPr>
                <w:b/>
                <w:bCs/>
              </w:rPr>
            </w:pPr>
          </w:p>
          <w:p w14:paraId="73BDDE52" w14:textId="77777777" w:rsidR="00C40F2D" w:rsidRDefault="000A7CA1" w:rsidP="00F059E1">
            <w:pPr>
              <w:keepNext/>
              <w:jc w:val="center"/>
            </w:pPr>
            <w:r w:rsidRPr="00946466">
              <w:rPr>
                <w:noProof/>
                <w:lang w:val="nb-NO" w:eastAsia="nb-NO"/>
              </w:rPr>
              <w:drawing>
                <wp:inline distT="0" distB="0" distL="0" distR="0" wp14:anchorId="4B244C15" wp14:editId="332D4CC1">
                  <wp:extent cx="1845021" cy="1457864"/>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4316" cy="1481012"/>
                          </a:xfrm>
                          <a:prstGeom prst="rect">
                            <a:avLst/>
                          </a:prstGeom>
                          <a:noFill/>
                          <a:ln>
                            <a:noFill/>
                          </a:ln>
                        </pic:spPr>
                      </pic:pic>
                    </a:graphicData>
                  </a:graphic>
                </wp:inline>
              </w:drawing>
            </w:r>
          </w:p>
          <w:p w14:paraId="2F8CDA31" w14:textId="60BB8B96" w:rsidR="00D20A44" w:rsidRDefault="00D20A44" w:rsidP="00F059E1">
            <w:pPr>
              <w:jc w:val="center"/>
            </w:pPr>
          </w:p>
          <w:p w14:paraId="15E6DA74" w14:textId="7D2A8785" w:rsidR="000A7CA1" w:rsidRDefault="000A7CA1" w:rsidP="00F059E1">
            <w:pPr>
              <w:jc w:val="center"/>
            </w:pPr>
          </w:p>
          <w:p w14:paraId="639DF625" w14:textId="3DF8DAF5" w:rsidR="000A7CA1" w:rsidRDefault="000A7CA1" w:rsidP="00F059E1">
            <w:pPr>
              <w:jc w:val="center"/>
            </w:pPr>
          </w:p>
          <w:p w14:paraId="0EF4C9F7" w14:textId="77777777" w:rsidR="000A7CA1" w:rsidRDefault="000A7CA1" w:rsidP="00F059E1">
            <w:pPr>
              <w:jc w:val="center"/>
            </w:pPr>
          </w:p>
          <w:p w14:paraId="0EE15C6A" w14:textId="77777777" w:rsidR="00C40F2D" w:rsidRDefault="000A7CA1" w:rsidP="00F059E1">
            <w:pPr>
              <w:keepNext/>
              <w:jc w:val="center"/>
            </w:pPr>
            <w:r w:rsidRPr="00F6154A">
              <w:rPr>
                <w:noProof/>
              </w:rPr>
              <w:drawing>
                <wp:inline distT="0" distB="0" distL="0" distR="0" wp14:anchorId="4C2AD9FE" wp14:editId="22F9BC1E">
                  <wp:extent cx="1921510" cy="772795"/>
                  <wp:effectExtent l="0" t="0" r="2540" b="8255"/>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921510" cy="772795"/>
                          </a:xfrm>
                          <a:prstGeom prst="rect">
                            <a:avLst/>
                          </a:prstGeom>
                        </pic:spPr>
                      </pic:pic>
                    </a:graphicData>
                  </a:graphic>
                </wp:inline>
              </w:drawing>
            </w:r>
          </w:p>
          <w:p w14:paraId="6FC14BE0" w14:textId="749D88FB" w:rsidR="009603B2" w:rsidRPr="00946466" w:rsidRDefault="009603B2" w:rsidP="00F059E1">
            <w:pPr>
              <w:pStyle w:val="Caption"/>
              <w:jc w:val="center"/>
            </w:pPr>
          </w:p>
        </w:tc>
      </w:tr>
    </w:tbl>
    <w:p w14:paraId="1EE087EC" w14:textId="77777777" w:rsidR="00707A7A" w:rsidRDefault="00707A7A" w:rsidP="00707A7A">
      <w:pPr>
        <w:autoSpaceDE w:val="0"/>
        <w:autoSpaceDN w:val="0"/>
        <w:adjustRightInd w:val="0"/>
        <w:spacing w:after="0" w:line="240" w:lineRule="auto"/>
        <w:rPr>
          <w:b/>
          <w:bCs/>
        </w:rPr>
      </w:pPr>
      <w:r w:rsidRPr="00F84420">
        <w:rPr>
          <w:b/>
          <w:bCs/>
        </w:rPr>
        <w:t xml:space="preserve">Energy Storage </w:t>
      </w:r>
    </w:p>
    <w:p w14:paraId="26CB3E87" w14:textId="256C83F1" w:rsidR="00707A7A" w:rsidRDefault="00707A7A" w:rsidP="00707A7A">
      <w:pPr>
        <w:autoSpaceDE w:val="0"/>
        <w:autoSpaceDN w:val="0"/>
        <w:adjustRightInd w:val="0"/>
        <w:spacing w:after="0" w:line="240" w:lineRule="auto"/>
      </w:pPr>
      <w:r w:rsidRPr="00F84420">
        <w:t xml:space="preserve">In </w:t>
      </w:r>
      <w:proofErr w:type="gramStart"/>
      <w:r w:rsidRPr="00F84420">
        <w:t>a</w:t>
      </w:r>
      <w:proofErr w:type="gramEnd"/>
      <w:r w:rsidRPr="00F84420">
        <w:t xml:space="preserve"> </w:t>
      </w:r>
      <w:r w:rsidR="001B091D">
        <w:t xml:space="preserve">AC </w:t>
      </w:r>
      <w:r>
        <w:rPr>
          <w:rFonts w:eastAsiaTheme="majorEastAsia" w:cstheme="majorBidi"/>
          <w:noProof/>
          <w:color w:val="000000" w:themeColor="text1"/>
          <w:spacing w:val="6"/>
          <w:szCs w:val="20"/>
          <w:lang w:val="en-GB"/>
        </w:rPr>
        <w:t xml:space="preserve">Hybrid </w:t>
      </w:r>
      <w:r w:rsidR="001566D4">
        <w:rPr>
          <w:rFonts w:eastAsiaTheme="majorEastAsia" w:cstheme="majorBidi"/>
          <w:noProof/>
          <w:color w:val="000000" w:themeColor="text1"/>
          <w:spacing w:val="6"/>
          <w:szCs w:val="20"/>
          <w:lang w:val="en-GB"/>
        </w:rPr>
        <w:t>Solution</w:t>
      </w:r>
      <w:r>
        <w:rPr>
          <w:rFonts w:eastAsiaTheme="majorEastAsia" w:cstheme="majorBidi"/>
          <w:noProof/>
          <w:color w:val="000000" w:themeColor="text1"/>
          <w:spacing w:val="6"/>
          <w:szCs w:val="20"/>
          <w:lang w:val="en-GB"/>
        </w:rPr>
        <w:t xml:space="preserve"> </w:t>
      </w:r>
      <w:r>
        <w:t>e</w:t>
      </w:r>
      <w:r w:rsidRPr="00F84420">
        <w:t xml:space="preserve">nergy </w:t>
      </w:r>
      <w:r>
        <w:t>s</w:t>
      </w:r>
      <w:r w:rsidRPr="00F84420">
        <w:t>torage is designed and implemented to increase peak loading capabilities on energy producers and avoid running of redundant energy producers</w:t>
      </w:r>
      <w:r>
        <w:t xml:space="preserve">. </w:t>
      </w:r>
    </w:p>
    <w:p w14:paraId="5E2A9A0E" w14:textId="77777777" w:rsidR="00707A7A" w:rsidRDefault="00707A7A" w:rsidP="00707A7A">
      <w:pPr>
        <w:autoSpaceDE w:val="0"/>
        <w:autoSpaceDN w:val="0"/>
        <w:adjustRightInd w:val="0"/>
        <w:spacing w:after="0" w:line="240" w:lineRule="auto"/>
      </w:pPr>
    </w:p>
    <w:p w14:paraId="23650333" w14:textId="77777777" w:rsidR="00707A7A" w:rsidRDefault="00707A7A" w:rsidP="00707A7A">
      <w:pPr>
        <w:autoSpaceDE w:val="0"/>
        <w:autoSpaceDN w:val="0"/>
        <w:adjustRightInd w:val="0"/>
        <w:spacing w:after="0" w:line="240" w:lineRule="auto"/>
      </w:pPr>
    </w:p>
    <w:p w14:paraId="2796E181" w14:textId="77777777" w:rsidR="00D64910" w:rsidRDefault="00D64910" w:rsidP="00D64910">
      <w:pPr>
        <w:autoSpaceDE w:val="0"/>
        <w:autoSpaceDN w:val="0"/>
        <w:adjustRightInd w:val="0"/>
        <w:spacing w:after="0" w:line="240" w:lineRule="auto"/>
        <w:rPr>
          <w:b/>
          <w:bCs/>
        </w:rPr>
      </w:pPr>
      <w:r>
        <w:rPr>
          <w:b/>
          <w:bCs/>
        </w:rPr>
        <w:t xml:space="preserve">Energy Storage main benefits: </w:t>
      </w:r>
    </w:p>
    <w:p w14:paraId="6255D90B" w14:textId="77777777" w:rsidR="00D64910" w:rsidRDefault="00D64910" w:rsidP="00D64910">
      <w:pPr>
        <w:autoSpaceDE w:val="0"/>
        <w:autoSpaceDN w:val="0"/>
        <w:adjustRightInd w:val="0"/>
        <w:spacing w:after="0" w:line="240" w:lineRule="auto"/>
        <w:rPr>
          <w:b/>
          <w:bCs/>
        </w:rPr>
      </w:pPr>
    </w:p>
    <w:p w14:paraId="751A6244" w14:textId="77777777" w:rsidR="001B091D" w:rsidRPr="00F84420" w:rsidRDefault="001B091D" w:rsidP="001B091D">
      <w:r w:rsidRPr="00334D04">
        <w:rPr>
          <w:rFonts w:cs="TiemposText-Regular"/>
          <w:szCs w:val="18"/>
        </w:rPr>
        <w:t xml:space="preserve">• </w:t>
      </w:r>
      <w:r w:rsidRPr="00F84420">
        <w:t xml:space="preserve">Limits load fluctuations which stabilizes the load of the power producer. </w:t>
      </w:r>
      <w:r>
        <w:t xml:space="preserve">   </w:t>
      </w:r>
      <w:r w:rsidRPr="00F84420">
        <w:t>(Peak Shaving)</w:t>
      </w:r>
    </w:p>
    <w:p w14:paraId="1038CC42" w14:textId="77777777" w:rsidR="001B091D" w:rsidRPr="00F84420" w:rsidRDefault="001B091D" w:rsidP="001B091D">
      <w:r w:rsidRPr="00334D04">
        <w:rPr>
          <w:rFonts w:cs="TiemposText-Regular"/>
          <w:szCs w:val="18"/>
        </w:rPr>
        <w:t xml:space="preserve">• </w:t>
      </w:r>
      <w:r w:rsidRPr="00F84420">
        <w:t>Provide instantly available power to compensate for sudden load steps. (Power Boost)</w:t>
      </w:r>
    </w:p>
    <w:p w14:paraId="6E00B5B3" w14:textId="77777777" w:rsidR="001B091D" w:rsidRPr="00334D04" w:rsidRDefault="001B091D" w:rsidP="001B091D">
      <w:r w:rsidRPr="00334D04">
        <w:rPr>
          <w:rFonts w:cs="TiemposText-Regular"/>
          <w:szCs w:val="18"/>
        </w:rPr>
        <w:t xml:space="preserve">• </w:t>
      </w:r>
      <w:r w:rsidRPr="00F84420">
        <w:t xml:space="preserve">Allows dynamic performance beyond ability of power producers </w:t>
      </w:r>
      <w:r>
        <w:t xml:space="preserve">          </w:t>
      </w:r>
      <w:proofErr w:type="gramStart"/>
      <w:r>
        <w:t xml:space="preserve">   </w:t>
      </w:r>
      <w:r w:rsidRPr="00F84420">
        <w:t>(</w:t>
      </w:r>
      <w:proofErr w:type="gramEnd"/>
      <w:r>
        <w:t>Performance</w:t>
      </w:r>
      <w:r w:rsidRPr="00F84420">
        <w:t xml:space="preserve"> Boost)</w:t>
      </w:r>
    </w:p>
    <w:p w14:paraId="2C4776EF" w14:textId="77777777" w:rsidR="001B091D" w:rsidRPr="00F84420" w:rsidRDefault="001B091D" w:rsidP="001B091D">
      <w:r w:rsidRPr="00334D04">
        <w:rPr>
          <w:rFonts w:cs="TiemposText-Regular"/>
          <w:szCs w:val="18"/>
        </w:rPr>
        <w:t xml:space="preserve">• </w:t>
      </w:r>
      <w:r w:rsidRPr="00F84420">
        <w:t>Power plant utilization optimized for each operational mode and variable power required. (Flexible power production)</w:t>
      </w:r>
    </w:p>
    <w:p w14:paraId="4CAA7FAC" w14:textId="77777777" w:rsidR="001B091D" w:rsidRDefault="001B091D" w:rsidP="001B091D">
      <w:r w:rsidRPr="00334D04">
        <w:rPr>
          <w:rFonts w:cs="TiemposText-Regular"/>
          <w:szCs w:val="18"/>
        </w:rPr>
        <w:t>•</w:t>
      </w:r>
      <w:r>
        <w:t>Minimize</w:t>
      </w:r>
      <w:r w:rsidRPr="00334D04">
        <w:t xml:space="preserve"> redundancy running of power producers. (Spinning Reserve)</w:t>
      </w:r>
    </w:p>
    <w:p w14:paraId="43F0C2F3" w14:textId="77777777" w:rsidR="001B091D" w:rsidRPr="00E714FA" w:rsidRDefault="001B091D" w:rsidP="001B091D">
      <w:r w:rsidRPr="00E714FA">
        <w:rPr>
          <w:rFonts w:cs="TiemposText-Regular"/>
          <w:szCs w:val="18"/>
        </w:rPr>
        <w:t>•</w:t>
      </w:r>
      <w:r w:rsidRPr="00E714FA">
        <w:t>Reduced environmental footprint through significant direct and indirect reductions of emissions</w:t>
      </w:r>
    </w:p>
    <w:p w14:paraId="0673B97A" w14:textId="77777777" w:rsidR="001B091D" w:rsidRPr="00E714FA" w:rsidRDefault="001B091D" w:rsidP="001B091D">
      <w:pPr>
        <w:rPr>
          <w:b/>
          <w:bCs/>
        </w:rPr>
      </w:pPr>
      <w:r w:rsidRPr="00334D04">
        <w:rPr>
          <w:rFonts w:cs="TiemposText-Regular"/>
          <w:szCs w:val="18"/>
        </w:rPr>
        <w:t>•</w:t>
      </w:r>
      <w:r w:rsidRPr="00E714FA">
        <w:t>Optimized power plant designs reducing overall cost of vessel construction (CAPEX)</w:t>
      </w:r>
      <w:r w:rsidRPr="00E714FA">
        <w:rPr>
          <w:b/>
          <w:bCs/>
        </w:rPr>
        <w:t xml:space="preserve"> </w:t>
      </w:r>
    </w:p>
    <w:p w14:paraId="209F1E97" w14:textId="77777777" w:rsidR="001B091D" w:rsidRPr="00E714FA" w:rsidRDefault="001B091D" w:rsidP="001B091D">
      <w:r w:rsidRPr="00334D04">
        <w:rPr>
          <w:rFonts w:cs="TiemposText-Regular"/>
          <w:szCs w:val="18"/>
        </w:rPr>
        <w:t>•</w:t>
      </w:r>
      <w:r w:rsidRPr="00E714FA">
        <w:rPr>
          <w:rFonts w:cs="TiemposText-Regular"/>
          <w:szCs w:val="18"/>
        </w:rPr>
        <w:t>Enable</w:t>
      </w:r>
      <w:r w:rsidRPr="00E714FA">
        <w:t xml:space="preserve"> optimized operation of the power plant, reducing running hours and maintenance as well as fuel and emissions (OPEX)</w:t>
      </w:r>
      <w:r w:rsidRPr="00E714FA">
        <w:rPr>
          <w:b/>
          <w:bCs/>
        </w:rPr>
        <w:t> </w:t>
      </w:r>
    </w:p>
    <w:p w14:paraId="13655336" w14:textId="77777777" w:rsidR="001B091D" w:rsidRPr="00444294" w:rsidRDefault="001B091D" w:rsidP="001B091D">
      <w:r w:rsidRPr="00E714FA">
        <w:rPr>
          <w:rFonts w:cs="TiemposText-Regular"/>
          <w:szCs w:val="18"/>
        </w:rPr>
        <w:t>•</w:t>
      </w:r>
      <w:r w:rsidRPr="00E714FA">
        <w:t>Reduced engine stress, soothing, running hours, and extended maintenance intervals</w:t>
      </w:r>
    </w:p>
    <w:p w14:paraId="58AAD656" w14:textId="77777777" w:rsidR="001566D4" w:rsidRPr="0000306C" w:rsidRDefault="001566D4" w:rsidP="001566D4">
      <w:pPr>
        <w:rPr>
          <w:rFonts w:cs="TiemposText-Regular"/>
          <w:b/>
          <w:bCs/>
          <w:szCs w:val="18"/>
        </w:rPr>
      </w:pPr>
      <w:r w:rsidRPr="0000306C">
        <w:rPr>
          <w:rFonts w:cs="TiemposText-Regular"/>
          <w:b/>
          <w:bCs/>
          <w:szCs w:val="18"/>
        </w:rPr>
        <w:t>Operational profile analysis services</w:t>
      </w:r>
    </w:p>
    <w:p w14:paraId="2CED8EF0" w14:textId="77777777" w:rsidR="001566D4" w:rsidRPr="0000306C" w:rsidRDefault="001566D4" w:rsidP="001566D4">
      <w:pPr>
        <w:rPr>
          <w:rFonts w:cs="TiemposText-Regular"/>
          <w:szCs w:val="18"/>
        </w:rPr>
      </w:pPr>
      <w:r w:rsidRPr="0000306C">
        <w:rPr>
          <w:rFonts w:cs="TiemposText-Regular"/>
          <w:szCs w:val="18"/>
        </w:rPr>
        <w:t>To ensure an optimal solution for your vessels, KM will perform an Operational Profile Analysis that includes:</w:t>
      </w:r>
    </w:p>
    <w:p w14:paraId="30916408" w14:textId="77777777" w:rsidR="001566D4" w:rsidRPr="0000306C" w:rsidRDefault="001566D4" w:rsidP="001566D4">
      <w:pPr>
        <w:rPr>
          <w:rFonts w:cs="TiemposText-Regular"/>
          <w:szCs w:val="18"/>
        </w:rPr>
      </w:pPr>
      <w:r w:rsidRPr="0000306C">
        <w:rPr>
          <w:rFonts w:cs="TiemposText-Regular"/>
          <w:szCs w:val="18"/>
        </w:rPr>
        <w:t xml:space="preserve">• Selecting optimal type of </w:t>
      </w:r>
      <w:r>
        <w:rPr>
          <w:rFonts w:cs="TiemposText-Regular"/>
          <w:szCs w:val="18"/>
        </w:rPr>
        <w:t>energy storage</w:t>
      </w:r>
    </w:p>
    <w:p w14:paraId="54B74E63" w14:textId="77777777" w:rsidR="001566D4" w:rsidRPr="0000306C" w:rsidRDefault="001566D4" w:rsidP="001566D4">
      <w:pPr>
        <w:rPr>
          <w:rFonts w:cs="TiemposText-Regular"/>
          <w:szCs w:val="18"/>
        </w:rPr>
      </w:pPr>
      <w:r w:rsidRPr="0000306C">
        <w:rPr>
          <w:rFonts w:cs="TiemposText-Regular"/>
          <w:szCs w:val="18"/>
        </w:rPr>
        <w:t>• Calculating needed capacity</w:t>
      </w:r>
    </w:p>
    <w:p w14:paraId="174710BF" w14:textId="77777777" w:rsidR="001566D4" w:rsidRPr="0000306C" w:rsidRDefault="001566D4" w:rsidP="001566D4">
      <w:pPr>
        <w:rPr>
          <w:rFonts w:cs="TiemposText-Regular"/>
          <w:szCs w:val="18"/>
        </w:rPr>
      </w:pPr>
      <w:r w:rsidRPr="0000306C">
        <w:rPr>
          <w:rFonts w:cs="TiemposText-Regular"/>
          <w:szCs w:val="18"/>
        </w:rPr>
        <w:t>• May support to calculating potential fuel savings</w:t>
      </w:r>
    </w:p>
    <w:p w14:paraId="1C5A2EA1" w14:textId="52C4AFE7" w:rsidR="001566D4" w:rsidRDefault="001566D4" w:rsidP="001566D4">
      <w:pPr>
        <w:rPr>
          <w:rFonts w:cs="TiemposText-Regular"/>
          <w:szCs w:val="18"/>
        </w:rPr>
      </w:pPr>
      <w:r w:rsidRPr="0000306C">
        <w:rPr>
          <w:rFonts w:cs="TiemposText-Regular"/>
          <w:szCs w:val="18"/>
        </w:rPr>
        <w:t>• Simulation of vessel behavior in DP operation</w:t>
      </w:r>
    </w:p>
    <w:p w14:paraId="5E9D1DA3" w14:textId="77777777" w:rsidR="00F059E1" w:rsidRDefault="00F059E1" w:rsidP="001566D4">
      <w:pPr>
        <w:rPr>
          <w:rFonts w:cs="TiemposText-Regular"/>
          <w:szCs w:val="18"/>
        </w:rPr>
      </w:pPr>
    </w:p>
    <w:p w14:paraId="0A1D7FAD" w14:textId="375DB7F6" w:rsidR="001566D4" w:rsidRDefault="00EB3A25" w:rsidP="001566D4">
      <w:pPr>
        <w:rPr>
          <w:rFonts w:cs="TiemposText-Regular"/>
          <w:szCs w:val="18"/>
        </w:rPr>
      </w:pPr>
      <w:r>
        <w:rPr>
          <w:noProof/>
        </w:rPr>
        <w:drawing>
          <wp:inline distT="0" distB="0" distL="0" distR="0" wp14:anchorId="1BFCDA30" wp14:editId="6060B8F6">
            <wp:extent cx="3743325" cy="1804670"/>
            <wp:effectExtent l="0" t="0" r="9525" b="5080"/>
            <wp:docPr id="27" name="Picture 27" descr="Golden Energy Offshore reduce operational fuel consumption by 20% - Kongsberg  Mari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olden Energy Offshore reduce operational fuel consumption by 20% - Kongsberg  Maritim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3325" cy="1804670"/>
                    </a:xfrm>
                    <a:prstGeom prst="rect">
                      <a:avLst/>
                    </a:prstGeom>
                    <a:noFill/>
                    <a:ln>
                      <a:noFill/>
                    </a:ln>
                  </pic:spPr>
                </pic:pic>
              </a:graphicData>
            </a:graphic>
          </wp:inline>
        </w:drawing>
      </w:r>
    </w:p>
    <w:p w14:paraId="1969063B" w14:textId="6EE59E1A" w:rsidR="001566D4" w:rsidRDefault="001566D4" w:rsidP="0000306C">
      <w:pPr>
        <w:rPr>
          <w:rFonts w:cs="TiemposText-Regular"/>
          <w:szCs w:val="18"/>
        </w:rPr>
      </w:pP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707A7A" w14:paraId="2F31F3A3" w14:textId="77777777" w:rsidTr="006B71B3">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44363" w14:textId="77777777" w:rsidR="00707A7A" w:rsidRDefault="00A77D0C" w:rsidP="006B71B3">
            <w:sdt>
              <w:sdtPr>
                <w:rPr>
                  <w:noProof/>
                </w:rPr>
                <w:id w:val="116110077"/>
                <w:picture/>
              </w:sdtPr>
              <w:sdtEndPr/>
              <w:sdtContent>
                <w:r w:rsidR="00707A7A" w:rsidRPr="00946466">
                  <w:rPr>
                    <w:noProof/>
                  </w:rPr>
                  <w:t xml:space="preserve"> </w:t>
                </w:r>
              </w:sdtContent>
            </w:sdt>
          </w:p>
          <w:p w14:paraId="710A11AA" w14:textId="0C547B63" w:rsidR="00707A7A" w:rsidRDefault="00707A7A" w:rsidP="006B71B3">
            <w:pPr>
              <w:keepNext/>
            </w:pPr>
          </w:p>
          <w:p w14:paraId="6C95FB5B" w14:textId="77777777" w:rsidR="00707A7A" w:rsidRDefault="00707A7A" w:rsidP="006B71B3"/>
          <w:p w14:paraId="50D8C140" w14:textId="77777777" w:rsidR="00707A7A" w:rsidRDefault="00707A7A" w:rsidP="006B71B3"/>
          <w:p w14:paraId="267AA35F" w14:textId="77777777" w:rsidR="00707A7A" w:rsidRDefault="00707A7A" w:rsidP="006B71B3"/>
          <w:p w14:paraId="49DA354C" w14:textId="77777777" w:rsidR="00707A7A" w:rsidRPr="003A0CDA" w:rsidRDefault="00707A7A" w:rsidP="006B71B3"/>
          <w:p w14:paraId="533B90E1" w14:textId="77777777" w:rsidR="00707A7A" w:rsidRPr="00BA3B52" w:rsidRDefault="00707A7A" w:rsidP="006B71B3"/>
        </w:tc>
      </w:tr>
    </w:tbl>
    <w:p w14:paraId="393E9DBA" w14:textId="29D919FB" w:rsidR="00707A7A" w:rsidRDefault="00707A7A" w:rsidP="00707A7A">
      <w:pPr>
        <w:autoSpaceDE w:val="0"/>
        <w:autoSpaceDN w:val="0"/>
        <w:adjustRightInd w:val="0"/>
        <w:spacing w:after="0" w:line="240" w:lineRule="auto"/>
        <w:rPr>
          <w:rFonts w:cs="TiemposText-Regular"/>
          <w:b/>
          <w:bCs/>
          <w:szCs w:val="18"/>
        </w:rPr>
      </w:pPr>
      <w:r w:rsidRPr="00707A7A">
        <w:rPr>
          <w:rFonts w:cs="TiemposText-Regular"/>
          <w:b/>
          <w:bCs/>
          <w:szCs w:val="18"/>
        </w:rPr>
        <w:t>Energy Control</w:t>
      </w:r>
    </w:p>
    <w:p w14:paraId="45A51B05" w14:textId="77777777" w:rsidR="00707A7A" w:rsidRDefault="00707A7A" w:rsidP="00707A7A">
      <w:pPr>
        <w:autoSpaceDE w:val="0"/>
        <w:autoSpaceDN w:val="0"/>
        <w:adjustRightInd w:val="0"/>
        <w:spacing w:after="0" w:line="240" w:lineRule="auto"/>
        <w:rPr>
          <w:rFonts w:cs="TiemposText-Regular"/>
          <w:szCs w:val="18"/>
        </w:rPr>
      </w:pPr>
    </w:p>
    <w:p w14:paraId="44C2D0A0" w14:textId="09EDFD65" w:rsidR="001B091D" w:rsidRDefault="001B091D" w:rsidP="001B091D">
      <w:pPr>
        <w:autoSpaceDE w:val="0"/>
        <w:autoSpaceDN w:val="0"/>
        <w:adjustRightInd w:val="0"/>
        <w:spacing w:after="0" w:line="240" w:lineRule="auto"/>
        <w:rPr>
          <w:rFonts w:cs="TiemposText-Regular"/>
          <w:szCs w:val="18"/>
        </w:rPr>
      </w:pPr>
      <w:r w:rsidRPr="00556613">
        <w:rPr>
          <w:rFonts w:cs="TiemposText-Regular"/>
          <w:szCs w:val="18"/>
        </w:rPr>
        <w:t>Kongsberg Maritime offers a solution that includes an energy control system</w:t>
      </w:r>
      <w:r>
        <w:rPr>
          <w:rFonts w:cs="TiemposText-Regular"/>
          <w:szCs w:val="18"/>
        </w:rPr>
        <w:t xml:space="preserve"> to control the power flow and power sharing between power producers and energy storage. </w:t>
      </w:r>
      <w:r w:rsidRPr="00556613">
        <w:rPr>
          <w:rFonts w:cs="TiemposText-Regular"/>
          <w:szCs w:val="18"/>
        </w:rPr>
        <w:t xml:space="preserve">Our unique and patented energy control system for </w:t>
      </w:r>
      <w:r>
        <w:rPr>
          <w:rFonts w:cs="TiemposText-Regular"/>
          <w:szCs w:val="18"/>
        </w:rPr>
        <w:t xml:space="preserve">our AC Hybrid Solutions </w:t>
      </w:r>
      <w:r w:rsidRPr="00556613">
        <w:rPr>
          <w:rFonts w:cs="TiemposText-Regular"/>
          <w:szCs w:val="18"/>
        </w:rPr>
        <w:t xml:space="preserve">extracts and shares information between all components in the digital power layer. Tight synchronized </w:t>
      </w:r>
      <w:r>
        <w:rPr>
          <w:rFonts w:cs="TiemposText-Regular"/>
          <w:szCs w:val="18"/>
        </w:rPr>
        <w:t xml:space="preserve">DP </w:t>
      </w:r>
      <w:r w:rsidRPr="00556613">
        <w:rPr>
          <w:rFonts w:cs="TiemposText-Regular"/>
          <w:szCs w:val="18"/>
        </w:rPr>
        <w:t xml:space="preserve">integration </w:t>
      </w:r>
      <w:r>
        <w:rPr>
          <w:rFonts w:cs="TiemposText-Regular"/>
          <w:szCs w:val="18"/>
        </w:rPr>
        <w:t xml:space="preserve">with load prediction </w:t>
      </w:r>
      <w:r w:rsidRPr="00556613">
        <w:rPr>
          <w:rFonts w:cs="TiemposText-Regular"/>
          <w:szCs w:val="18"/>
        </w:rPr>
        <w:t>delivers unique features</w:t>
      </w:r>
      <w:r>
        <w:rPr>
          <w:rFonts w:cs="TiemposText-Regular"/>
          <w:szCs w:val="18"/>
        </w:rPr>
        <w:t>.</w:t>
      </w:r>
    </w:p>
    <w:p w14:paraId="328AFA87" w14:textId="77777777" w:rsidR="00D64910" w:rsidRDefault="00D64910" w:rsidP="00707A7A">
      <w:pPr>
        <w:autoSpaceDE w:val="0"/>
        <w:autoSpaceDN w:val="0"/>
        <w:adjustRightInd w:val="0"/>
        <w:spacing w:after="0" w:line="240" w:lineRule="auto"/>
        <w:rPr>
          <w:rFonts w:cs="TiemposText-Regular"/>
          <w:b/>
          <w:bCs/>
          <w:szCs w:val="18"/>
        </w:rPr>
      </w:pPr>
    </w:p>
    <w:p w14:paraId="567F1E7A" w14:textId="77777777" w:rsidR="001B091D" w:rsidRDefault="001B091D" w:rsidP="001B091D">
      <w:pPr>
        <w:autoSpaceDE w:val="0"/>
        <w:autoSpaceDN w:val="0"/>
        <w:adjustRightInd w:val="0"/>
        <w:spacing w:after="0" w:line="240" w:lineRule="auto"/>
        <w:rPr>
          <w:rFonts w:cs="TiemposText-Regular"/>
          <w:szCs w:val="18"/>
        </w:rPr>
      </w:pPr>
      <w:r w:rsidRPr="004F4E3B">
        <w:rPr>
          <w:rFonts w:cs="TiemposText-Regular"/>
          <w:szCs w:val="18"/>
        </w:rPr>
        <w:t xml:space="preserve">Core components of the novel Energy </w:t>
      </w:r>
      <w:r>
        <w:rPr>
          <w:rFonts w:cs="TiemposText-Regular"/>
          <w:szCs w:val="18"/>
        </w:rPr>
        <w:t>c</w:t>
      </w:r>
      <w:r w:rsidRPr="004F4E3B">
        <w:rPr>
          <w:rFonts w:cs="TiemposText-Regular"/>
          <w:szCs w:val="18"/>
        </w:rPr>
        <w:t xml:space="preserve">ontrol includes </w:t>
      </w:r>
      <w:r>
        <w:rPr>
          <w:rFonts w:cs="TiemposText-Regular"/>
          <w:szCs w:val="18"/>
        </w:rPr>
        <w:t>l</w:t>
      </w:r>
      <w:r w:rsidRPr="004F4E3B">
        <w:rPr>
          <w:rFonts w:cs="TiemposText-Regular"/>
          <w:szCs w:val="18"/>
        </w:rPr>
        <w:t xml:space="preserve">oad </w:t>
      </w:r>
      <w:r>
        <w:rPr>
          <w:rFonts w:cs="TiemposText-Regular"/>
          <w:szCs w:val="18"/>
        </w:rPr>
        <w:t>p</w:t>
      </w:r>
      <w:r w:rsidRPr="004F4E3B">
        <w:rPr>
          <w:rFonts w:cs="TiemposText-Regular"/>
          <w:szCs w:val="18"/>
        </w:rPr>
        <w:t xml:space="preserve">rediction and </w:t>
      </w:r>
      <w:r>
        <w:rPr>
          <w:rFonts w:cs="TiemposText-Regular"/>
          <w:szCs w:val="18"/>
        </w:rPr>
        <w:t>i</w:t>
      </w:r>
      <w:r w:rsidRPr="004F4E3B">
        <w:rPr>
          <w:rFonts w:cs="TiemposText-Regular"/>
          <w:szCs w:val="18"/>
        </w:rPr>
        <w:t xml:space="preserve">nertia </w:t>
      </w:r>
      <w:r>
        <w:rPr>
          <w:rFonts w:cs="TiemposText-Regular"/>
          <w:szCs w:val="18"/>
        </w:rPr>
        <w:t>c</w:t>
      </w:r>
      <w:r w:rsidRPr="004F4E3B">
        <w:rPr>
          <w:rFonts w:cs="TiemposText-Regular"/>
          <w:szCs w:val="18"/>
        </w:rPr>
        <w:t>ontrol combined with conventional power management system functionality. Predictions of future thruster demand controls the energy production and energy storage charge / discharge. Load dynamics shared between the energy storage and producers ensures optimization for both producer limitations and energy storage lifetime.</w:t>
      </w:r>
    </w:p>
    <w:p w14:paraId="2C65D5CF" w14:textId="77777777" w:rsidR="00D64910" w:rsidRDefault="00D64910" w:rsidP="00707A7A">
      <w:pPr>
        <w:autoSpaceDE w:val="0"/>
        <w:autoSpaceDN w:val="0"/>
        <w:adjustRightInd w:val="0"/>
        <w:spacing w:after="0" w:line="240" w:lineRule="auto"/>
        <w:rPr>
          <w:rFonts w:cs="TiemposText-Regular"/>
          <w:szCs w:val="18"/>
        </w:rPr>
      </w:pPr>
    </w:p>
    <w:p w14:paraId="24D5D727" w14:textId="1C77B071" w:rsidR="00707A7A" w:rsidRPr="001F2FEA" w:rsidRDefault="00707A7A" w:rsidP="00707A7A">
      <w:pPr>
        <w:autoSpaceDE w:val="0"/>
        <w:autoSpaceDN w:val="0"/>
        <w:adjustRightInd w:val="0"/>
        <w:spacing w:after="0" w:line="240" w:lineRule="auto"/>
        <w:rPr>
          <w:rFonts w:cstheme="minorHAnsi"/>
          <w:szCs w:val="18"/>
        </w:rPr>
      </w:pPr>
      <w:r w:rsidRPr="001F2FEA">
        <w:rPr>
          <w:rFonts w:eastAsiaTheme="majorEastAsia" w:cstheme="minorHAnsi"/>
          <w:noProof/>
          <w:color w:val="000000" w:themeColor="text1"/>
          <w:spacing w:val="6"/>
          <w:szCs w:val="18"/>
          <w:lang w:val="en-GB"/>
        </w:rPr>
        <w:t xml:space="preserve">The Energy Control uses the </w:t>
      </w:r>
      <w:r>
        <w:rPr>
          <w:rFonts w:eastAsiaTheme="majorEastAsia" w:cstheme="minorHAnsi"/>
          <w:noProof/>
          <w:color w:val="000000" w:themeColor="text1"/>
          <w:spacing w:val="6"/>
          <w:szCs w:val="18"/>
          <w:lang w:val="en-GB"/>
        </w:rPr>
        <w:t xml:space="preserve">ESS </w:t>
      </w:r>
      <w:r w:rsidRPr="001F2FEA">
        <w:rPr>
          <w:rFonts w:cstheme="minorHAnsi"/>
          <w:szCs w:val="18"/>
          <w:lang w:val="en-GB"/>
        </w:rPr>
        <w:t xml:space="preserve">to allocate power where it achieves most benefits. The interaction between the DP and the </w:t>
      </w:r>
      <w:r w:rsidRPr="001F2FEA">
        <w:rPr>
          <w:rFonts w:eastAsiaTheme="majorEastAsia" w:cstheme="minorHAnsi"/>
          <w:noProof/>
          <w:color w:val="000000" w:themeColor="text1"/>
          <w:spacing w:val="6"/>
          <w:szCs w:val="18"/>
          <w:lang w:val="en-GB"/>
        </w:rPr>
        <w:t xml:space="preserve">Energy Control makes its possible to provide power to thrusters and bus segments that will provide the most efficent use of the power to maintain the DP position. This also applies after WCFS where a energy producer or producer segment is lost. Then the Energy Control will instruct the </w:t>
      </w:r>
      <w:r>
        <w:rPr>
          <w:rFonts w:eastAsiaTheme="majorEastAsia" w:cstheme="minorHAnsi"/>
          <w:noProof/>
          <w:color w:val="000000" w:themeColor="text1"/>
          <w:spacing w:val="6"/>
          <w:szCs w:val="18"/>
          <w:lang w:val="en-GB"/>
        </w:rPr>
        <w:t xml:space="preserve">ESS </w:t>
      </w:r>
      <w:r w:rsidRPr="001F2FEA">
        <w:rPr>
          <w:rFonts w:cstheme="minorHAnsi"/>
          <w:szCs w:val="18"/>
        </w:rPr>
        <w:t>to provide power to the remaining segments and thrusters that will ensure the best position keeping capabilities</w:t>
      </w:r>
    </w:p>
    <w:p w14:paraId="3AABA811" w14:textId="51958631" w:rsidR="00707A7A" w:rsidRDefault="00707A7A" w:rsidP="00707A7A">
      <w:pPr>
        <w:autoSpaceDE w:val="0"/>
        <w:autoSpaceDN w:val="0"/>
        <w:adjustRightInd w:val="0"/>
        <w:spacing w:after="0" w:line="240" w:lineRule="auto"/>
        <w:rPr>
          <w:rFonts w:cs="TiemposText-Regular"/>
          <w:szCs w:val="18"/>
        </w:rPr>
      </w:pPr>
    </w:p>
    <w:p w14:paraId="7049E28F" w14:textId="0C0360A5" w:rsidR="001566D4" w:rsidRDefault="001566D4" w:rsidP="00707A7A">
      <w:pPr>
        <w:autoSpaceDE w:val="0"/>
        <w:autoSpaceDN w:val="0"/>
        <w:adjustRightInd w:val="0"/>
        <w:spacing w:after="0" w:line="240" w:lineRule="auto"/>
        <w:rPr>
          <w:rFonts w:cs="TiemposText-Regular"/>
          <w:szCs w:val="18"/>
        </w:rPr>
      </w:pPr>
      <w:r>
        <w:rPr>
          <w:noProof/>
        </w:rPr>
        <w:drawing>
          <wp:inline distT="0" distB="0" distL="0" distR="0" wp14:anchorId="396C01FA" wp14:editId="4FA577CB">
            <wp:extent cx="3743325" cy="305625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325" cy="3056255"/>
                    </a:xfrm>
                    <a:prstGeom prst="rect">
                      <a:avLst/>
                    </a:prstGeom>
                    <a:noFill/>
                    <a:ln>
                      <a:noFill/>
                    </a:ln>
                  </pic:spPr>
                </pic:pic>
              </a:graphicData>
            </a:graphic>
          </wp:inline>
        </w:drawing>
      </w:r>
    </w:p>
    <w:p w14:paraId="66075A73" w14:textId="77777777" w:rsidR="001566D4" w:rsidRDefault="001566D4" w:rsidP="00707A7A">
      <w:pPr>
        <w:autoSpaceDE w:val="0"/>
        <w:autoSpaceDN w:val="0"/>
        <w:adjustRightInd w:val="0"/>
        <w:spacing w:after="0" w:line="240" w:lineRule="auto"/>
        <w:rPr>
          <w:rFonts w:cs="TiemposText-Regular"/>
          <w:szCs w:val="18"/>
        </w:rPr>
      </w:pPr>
    </w:p>
    <w:p w14:paraId="665B7727" w14:textId="77777777" w:rsidR="00707A7A" w:rsidRDefault="00707A7A" w:rsidP="00707A7A">
      <w:pPr>
        <w:autoSpaceDE w:val="0"/>
        <w:autoSpaceDN w:val="0"/>
        <w:adjustRightInd w:val="0"/>
        <w:rPr>
          <w:rFonts w:cs="TiemposText-Regular"/>
          <w:sz w:val="22"/>
          <w:szCs w:val="18"/>
          <w:lang w:val="en-GB"/>
        </w:rPr>
      </w:pPr>
      <w:bookmarkStart w:id="1" w:name="_Hlk54948084"/>
      <w:r>
        <w:rPr>
          <w:rFonts w:cs="TiemposText-Regular"/>
          <w:szCs w:val="18"/>
          <w:lang w:val="en-GB"/>
        </w:rPr>
        <w:t xml:space="preserve">Another unique </w:t>
      </w:r>
      <w:r>
        <w:rPr>
          <w:rFonts w:eastAsiaTheme="majorEastAsia" w:cstheme="majorBidi"/>
          <w:noProof/>
          <w:color w:val="000000" w:themeColor="text1"/>
          <w:spacing w:val="6"/>
          <w:szCs w:val="20"/>
          <w:lang w:val="en-GB"/>
        </w:rPr>
        <w:t xml:space="preserve">Energy Control </w:t>
      </w:r>
      <w:r>
        <w:rPr>
          <w:rFonts w:cs="TiemposText-Regular"/>
          <w:szCs w:val="18"/>
          <w:lang w:val="en-GB"/>
        </w:rPr>
        <w:t xml:space="preserve">function is “Power Boost”. This function allows for increased dynamic performance. When a vessel shifts position in DP operation, also known as “in field transit” or “repositioning” there can be a time window of power demand beyond the ability of the online energy producers. </w:t>
      </w:r>
    </w:p>
    <w:p w14:paraId="5DF71159" w14:textId="64977728" w:rsidR="00707A7A" w:rsidRDefault="00707A7A" w:rsidP="00707A7A">
      <w:pPr>
        <w:autoSpaceDE w:val="0"/>
        <w:autoSpaceDN w:val="0"/>
        <w:adjustRightInd w:val="0"/>
        <w:rPr>
          <w:rFonts w:cs="TiemposText-Regular"/>
          <w:szCs w:val="18"/>
          <w:lang w:val="en-GB"/>
        </w:rPr>
      </w:pPr>
      <w:r>
        <w:rPr>
          <w:rFonts w:cs="TiemposText-Regular"/>
          <w:szCs w:val="18"/>
          <w:lang w:val="en-GB"/>
        </w:rPr>
        <w:t xml:space="preserve">Due to energy control DP integration, the </w:t>
      </w:r>
      <w:r>
        <w:rPr>
          <w:rFonts w:eastAsiaTheme="majorEastAsia" w:cstheme="majorBidi"/>
          <w:noProof/>
          <w:color w:val="000000" w:themeColor="text1"/>
          <w:spacing w:val="6"/>
          <w:szCs w:val="20"/>
          <w:lang w:val="en-GB"/>
        </w:rPr>
        <w:t>ESS</w:t>
      </w:r>
      <w:r>
        <w:rPr>
          <w:rFonts w:cs="TiemposText-Regular"/>
          <w:szCs w:val="18"/>
          <w:lang w:val="en-GB"/>
        </w:rPr>
        <w:t xml:space="preserve"> can be used for “power boosting” covering the temporally gap between available power and required power. The close interaction between Energy Control and DP secures positioning after WCFS in addition to having temporarily additional dynamic performance. This is possible due to our DP systems ability to differentiate power demand requirements in different stages of the DP operation and predict future load</w:t>
      </w:r>
      <w:r w:rsidR="00644B36">
        <w:rPr>
          <w:rFonts w:cs="TiemposText-Regular"/>
          <w:szCs w:val="18"/>
          <w:lang w:val="en-GB"/>
        </w:rPr>
        <w:t>s</w:t>
      </w:r>
      <w:r>
        <w:rPr>
          <w:rFonts w:cs="TiemposText-Regular"/>
          <w:szCs w:val="18"/>
          <w:lang w:val="en-GB"/>
        </w:rPr>
        <w:t xml:space="preserve"> and energy requirement.   </w:t>
      </w:r>
    </w:p>
    <w:p w14:paraId="6A6158AC" w14:textId="3EE34880" w:rsidR="00707A7A" w:rsidRDefault="00707A7A" w:rsidP="00707A7A">
      <w:pPr>
        <w:autoSpaceDE w:val="0"/>
        <w:autoSpaceDN w:val="0"/>
        <w:adjustRightInd w:val="0"/>
        <w:rPr>
          <w:rFonts w:cs="TiemposText-Regular"/>
          <w:szCs w:val="18"/>
          <w:lang w:val="en-GB"/>
        </w:rPr>
      </w:pPr>
      <w:r>
        <w:rPr>
          <w:rFonts w:cs="TiemposText-Regular"/>
          <w:szCs w:val="18"/>
          <w:lang w:val="en-GB"/>
        </w:rPr>
        <w:t xml:space="preserve">The advantage of this compared to a conventional power management system is avoiding standby start of energy producers. Witch again gives reduced fuel consumption and reduced maintenance cost. </w:t>
      </w: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EB3A25" w14:paraId="7D8738D3" w14:textId="77777777" w:rsidTr="006B71B3">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
          <w:p w14:paraId="727D9AC5" w14:textId="77777777" w:rsidR="00EB3A25" w:rsidRDefault="00A77D0C" w:rsidP="006B71B3">
            <w:sdt>
              <w:sdtPr>
                <w:rPr>
                  <w:noProof/>
                </w:rPr>
                <w:id w:val="-1602561527"/>
                <w:picture/>
              </w:sdtPr>
              <w:sdtEndPr/>
              <w:sdtContent>
                <w:r w:rsidR="00EB3A25" w:rsidRPr="00946466">
                  <w:rPr>
                    <w:noProof/>
                  </w:rPr>
                  <w:t xml:space="preserve"> </w:t>
                </w:r>
              </w:sdtContent>
            </w:sdt>
          </w:p>
          <w:p w14:paraId="0F360F3F" w14:textId="75D68632" w:rsidR="00EB3A25" w:rsidRDefault="00EB3A25" w:rsidP="00EB3A25">
            <w:pPr>
              <w:keepNext/>
            </w:pPr>
          </w:p>
          <w:p w14:paraId="27F3A6CD" w14:textId="77777777" w:rsidR="00EB3A25" w:rsidRDefault="00EB3A25" w:rsidP="006B71B3"/>
          <w:p w14:paraId="4952C1D1" w14:textId="77777777" w:rsidR="00EB3A25" w:rsidRDefault="00EB3A25" w:rsidP="006B71B3"/>
          <w:p w14:paraId="06E24360" w14:textId="41E713B7" w:rsidR="00EB3A25" w:rsidRDefault="00EB3A25" w:rsidP="006B71B3"/>
          <w:p w14:paraId="313F6230" w14:textId="0AFD7BD4" w:rsidR="00EB3A25" w:rsidRPr="003A0CDA" w:rsidRDefault="00EB3A25" w:rsidP="006B71B3"/>
          <w:p w14:paraId="3B464D5E" w14:textId="77777777" w:rsidR="00EB3A25" w:rsidRDefault="00EB3A25" w:rsidP="006B71B3"/>
          <w:p w14:paraId="1C6CBD6E" w14:textId="77777777" w:rsidR="00C40F2D" w:rsidRDefault="00C40F2D" w:rsidP="006B71B3"/>
          <w:p w14:paraId="67A69AA2" w14:textId="76685AB5" w:rsidR="00C40F2D" w:rsidRPr="00BA3B52" w:rsidRDefault="00C40F2D" w:rsidP="006B71B3"/>
        </w:tc>
      </w:tr>
    </w:tbl>
    <w:p w14:paraId="77C17263" w14:textId="77777777" w:rsidR="00EB3A25" w:rsidRDefault="00EB3A25" w:rsidP="0000306C">
      <w:pPr>
        <w:rPr>
          <w:rFonts w:cs="TiemposText-Regular"/>
          <w:szCs w:val="18"/>
        </w:rPr>
      </w:pPr>
    </w:p>
    <w:p w14:paraId="58DBBC37" w14:textId="77777777" w:rsidR="00D64910" w:rsidRPr="009603B2" w:rsidRDefault="00D64910" w:rsidP="00D64910">
      <w:pPr>
        <w:rPr>
          <w:rFonts w:cs="TiemposText-Regular"/>
          <w:b/>
          <w:bCs/>
          <w:szCs w:val="18"/>
        </w:rPr>
      </w:pPr>
      <w:r w:rsidRPr="009603B2">
        <w:rPr>
          <w:rFonts w:cs="TiemposText-Regular"/>
          <w:b/>
          <w:bCs/>
          <w:szCs w:val="18"/>
        </w:rPr>
        <w:t xml:space="preserve">Energy Control </w:t>
      </w:r>
      <w:r>
        <w:rPr>
          <w:rFonts w:cs="TiemposText-Regular"/>
          <w:b/>
          <w:bCs/>
          <w:szCs w:val="18"/>
        </w:rPr>
        <w:t xml:space="preserve">main </w:t>
      </w:r>
      <w:r w:rsidRPr="009603B2">
        <w:rPr>
          <w:rFonts w:cs="TiemposText-Regular"/>
          <w:b/>
          <w:bCs/>
          <w:szCs w:val="18"/>
        </w:rPr>
        <w:t>functions:</w:t>
      </w:r>
    </w:p>
    <w:p w14:paraId="00D06373" w14:textId="77777777" w:rsidR="00D64910" w:rsidRPr="0000306C" w:rsidRDefault="00D64910" w:rsidP="00D64910">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Limits load fluctuations </w:t>
      </w:r>
      <w:r>
        <w:rPr>
          <w:rFonts w:cs="TiemposText-Regular"/>
          <w:szCs w:val="18"/>
        </w:rPr>
        <w:t xml:space="preserve">in order to </w:t>
      </w:r>
      <w:r w:rsidRPr="0000306C">
        <w:rPr>
          <w:rFonts w:cs="TiemposText-Regular"/>
          <w:szCs w:val="18"/>
        </w:rPr>
        <w:t xml:space="preserve">stabilize the load of the </w:t>
      </w:r>
      <w:r>
        <w:rPr>
          <w:rFonts w:cs="TiemposText-Regular"/>
          <w:szCs w:val="18"/>
        </w:rPr>
        <w:t>producers</w:t>
      </w:r>
      <w:r w:rsidRPr="0000306C">
        <w:rPr>
          <w:rFonts w:cs="TiemposText-Regular"/>
          <w:szCs w:val="18"/>
        </w:rPr>
        <w:t xml:space="preserve"> (increases available power for propulsion and other processes)</w:t>
      </w:r>
    </w:p>
    <w:p w14:paraId="5583E19B" w14:textId="77777777" w:rsidR="00D64910" w:rsidRDefault="00D64910" w:rsidP="00D64910">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Load predictions </w:t>
      </w:r>
      <w:r>
        <w:rPr>
          <w:rFonts w:cs="TiemposText-Regular"/>
          <w:szCs w:val="18"/>
        </w:rPr>
        <w:t>used for</w:t>
      </w:r>
      <w:r w:rsidRPr="0000306C">
        <w:rPr>
          <w:rFonts w:cs="TiemposText-Regular"/>
          <w:szCs w:val="18"/>
        </w:rPr>
        <w:t xml:space="preserve"> improved handling of the load dynamics</w:t>
      </w:r>
    </w:p>
    <w:p w14:paraId="3F72E54E" w14:textId="77777777" w:rsidR="00D64910" w:rsidRDefault="00D64910" w:rsidP="00D64910">
      <w:pPr>
        <w:rPr>
          <w:rFonts w:cs="TiemposText-Regular"/>
          <w:szCs w:val="18"/>
        </w:rPr>
      </w:pPr>
      <w:r w:rsidRPr="0000306C">
        <w:rPr>
          <w:rFonts w:cs="TiemposText-Regular"/>
          <w:szCs w:val="18"/>
        </w:rPr>
        <w:t>•</w:t>
      </w:r>
      <w:r>
        <w:rPr>
          <w:rFonts w:cs="TiemposText-Regular"/>
          <w:szCs w:val="18"/>
        </w:rPr>
        <w:t xml:space="preserve"> For DP vessels with required redundancy design:</w:t>
      </w:r>
    </w:p>
    <w:p w14:paraId="35D3B927" w14:textId="77777777" w:rsidR="00D64910" w:rsidRPr="0000306C" w:rsidRDefault="00D64910" w:rsidP="00D64910">
      <w:pPr>
        <w:ind w:left="709"/>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Minimum SOC is set based on the calculated </w:t>
      </w:r>
      <w:r>
        <w:rPr>
          <w:rFonts w:cs="TiemposText-Regular"/>
          <w:szCs w:val="18"/>
        </w:rPr>
        <w:t xml:space="preserve">DP requirement for the operation </w:t>
      </w:r>
      <w:r w:rsidRPr="0000306C">
        <w:rPr>
          <w:rFonts w:cs="TiemposText-Regular"/>
          <w:szCs w:val="18"/>
        </w:rPr>
        <w:t>in case of worst single failure</w:t>
      </w:r>
    </w:p>
    <w:p w14:paraId="1672E284" w14:textId="77777777" w:rsidR="00D64910" w:rsidRPr="0000306C" w:rsidRDefault="00D64910" w:rsidP="00D64910">
      <w:pPr>
        <w:ind w:left="709"/>
        <w:rPr>
          <w:rFonts w:cs="TiemposText-Regular"/>
          <w:szCs w:val="18"/>
        </w:rPr>
      </w:pPr>
      <w:r w:rsidRPr="0000306C">
        <w:rPr>
          <w:rFonts w:cs="TiemposText-Regular"/>
          <w:szCs w:val="18"/>
        </w:rPr>
        <w:t>•</w:t>
      </w:r>
      <w:r>
        <w:rPr>
          <w:rFonts w:cs="TiemposText-Regular"/>
          <w:szCs w:val="18"/>
        </w:rPr>
        <w:t xml:space="preserve"> L</w:t>
      </w:r>
      <w:r w:rsidRPr="0000306C">
        <w:rPr>
          <w:rFonts w:cs="TiemposText-Regular"/>
          <w:szCs w:val="18"/>
        </w:rPr>
        <w:t>ooking at the total available inertia on the power plant in all different modes of operation</w:t>
      </w:r>
      <w:r>
        <w:rPr>
          <w:rFonts w:cs="TiemposText-Regular"/>
          <w:szCs w:val="18"/>
        </w:rPr>
        <w:t xml:space="preserve">. </w:t>
      </w:r>
      <w:r w:rsidRPr="0000306C">
        <w:rPr>
          <w:rFonts w:cs="TiemposText-Regular"/>
          <w:szCs w:val="18"/>
        </w:rPr>
        <w:t>The DP will distribute the available inertia to all thrusters, matching the load ramps with</w:t>
      </w:r>
      <w:r>
        <w:rPr>
          <w:rFonts w:cs="TiemposText-Regular"/>
          <w:szCs w:val="18"/>
        </w:rPr>
        <w:t>in</w:t>
      </w:r>
      <w:r w:rsidRPr="0000306C">
        <w:rPr>
          <w:rFonts w:cs="TiemposText-Regular"/>
          <w:szCs w:val="18"/>
        </w:rPr>
        <w:t xml:space="preserve"> the </w:t>
      </w:r>
      <w:proofErr w:type="gramStart"/>
      <w:r>
        <w:rPr>
          <w:rFonts w:cs="TiemposText-Regular"/>
          <w:szCs w:val="18"/>
        </w:rPr>
        <w:t>producers</w:t>
      </w:r>
      <w:proofErr w:type="gramEnd"/>
      <w:r>
        <w:rPr>
          <w:rFonts w:cs="TiemposText-Regular"/>
          <w:szCs w:val="18"/>
        </w:rPr>
        <w:t xml:space="preserve"> capability</w:t>
      </w:r>
    </w:p>
    <w:p w14:paraId="50689128" w14:textId="77777777" w:rsidR="00D64910" w:rsidRDefault="00D64910" w:rsidP="00D64910">
      <w:pPr>
        <w:rPr>
          <w:rFonts w:cs="TiemposText-Regular"/>
          <w:szCs w:val="18"/>
        </w:rPr>
      </w:pPr>
      <w:r w:rsidRPr="0000306C">
        <w:rPr>
          <w:rFonts w:cs="TiemposText-Regular"/>
          <w:szCs w:val="18"/>
        </w:rPr>
        <w:t>•</w:t>
      </w:r>
      <w:r>
        <w:rPr>
          <w:rFonts w:cs="TiemposText-Regular"/>
          <w:szCs w:val="18"/>
        </w:rPr>
        <w:t xml:space="preserve"> Energy Control ensures green operations by configuring zero emission modes with use of ESS and alternatively shore power  </w:t>
      </w:r>
    </w:p>
    <w:p w14:paraId="4F132A36" w14:textId="77777777" w:rsidR="00707A7A" w:rsidRDefault="00707A7A" w:rsidP="00707A7A">
      <w:pPr>
        <w:autoSpaceDE w:val="0"/>
        <w:autoSpaceDN w:val="0"/>
        <w:adjustRightInd w:val="0"/>
        <w:spacing w:after="0" w:line="240" w:lineRule="auto"/>
        <w:rPr>
          <w:rFonts w:cs="GTPressura-Regular"/>
          <w:b/>
          <w:szCs w:val="18"/>
        </w:rPr>
      </w:pPr>
    </w:p>
    <w:p w14:paraId="6BAC2F85" w14:textId="5D4BCEE1" w:rsidR="00707A7A" w:rsidRPr="0000306C" w:rsidRDefault="00707A7A" w:rsidP="00707A7A">
      <w:pPr>
        <w:rPr>
          <w:rFonts w:cs="TiemposText-Regular"/>
          <w:b/>
          <w:bCs/>
          <w:szCs w:val="18"/>
        </w:rPr>
      </w:pPr>
      <w:r w:rsidRPr="0000306C">
        <w:rPr>
          <w:rFonts w:cs="TiemposText-Regular"/>
          <w:b/>
          <w:bCs/>
          <w:szCs w:val="18"/>
        </w:rPr>
        <w:t>Modular design and benefits through integration</w:t>
      </w:r>
    </w:p>
    <w:p w14:paraId="47A80018" w14:textId="77777777" w:rsidR="00707A7A" w:rsidRPr="0000306C" w:rsidRDefault="00707A7A" w:rsidP="00707A7A">
      <w:pPr>
        <w:rPr>
          <w:rFonts w:cs="TiemposText-Regular"/>
          <w:szCs w:val="18"/>
        </w:rPr>
      </w:pPr>
      <w:r w:rsidRPr="0000306C">
        <w:rPr>
          <w:rFonts w:cs="TiemposText-Regular"/>
          <w:szCs w:val="18"/>
        </w:rPr>
        <w:t>Hybrid</w:t>
      </w:r>
      <w:r>
        <w:rPr>
          <w:rFonts w:cs="TiemposText-Regular"/>
          <w:szCs w:val="18"/>
        </w:rPr>
        <w:t xml:space="preserve"> Energy</w:t>
      </w:r>
      <w:r w:rsidRPr="0000306C">
        <w:rPr>
          <w:rFonts w:cs="TiemposText-Regular"/>
          <w:szCs w:val="18"/>
        </w:rPr>
        <w:t xml:space="preserve"> Control is designed with flexibility in mind and we offer optimized solutions for different vessel configurations:</w:t>
      </w:r>
    </w:p>
    <w:p w14:paraId="13187F73" w14:textId="2D4749C9" w:rsidR="00707A7A" w:rsidRPr="0000306C" w:rsidRDefault="00707A7A" w:rsidP="00707A7A">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K-Pos and KM Energy Storage System (3rd party Power Management System)</w:t>
      </w:r>
    </w:p>
    <w:p w14:paraId="2DDE1361" w14:textId="77777777" w:rsidR="00707A7A" w:rsidRPr="0000306C" w:rsidRDefault="00707A7A" w:rsidP="00707A7A">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K-Pos, KM Energy Storage System, and KM PMS</w:t>
      </w:r>
    </w:p>
    <w:p w14:paraId="3B9A3759" w14:textId="1C2CEA28" w:rsidR="00707A7A" w:rsidRPr="0000306C" w:rsidRDefault="00707A7A" w:rsidP="00707A7A">
      <w:pPr>
        <w:rPr>
          <w:rFonts w:cs="TiemposText-Regular"/>
          <w:szCs w:val="18"/>
        </w:rPr>
      </w:pPr>
      <w:r w:rsidRPr="0000306C">
        <w:rPr>
          <w:rFonts w:cs="TiemposText-Regular"/>
          <w:szCs w:val="18"/>
        </w:rPr>
        <w:t xml:space="preserve">The technological edge of </w:t>
      </w:r>
      <w:r w:rsidR="001B091D">
        <w:rPr>
          <w:rFonts w:cs="TiemposText-Regular"/>
          <w:szCs w:val="18"/>
        </w:rPr>
        <w:t>AC Hybrid Solutions</w:t>
      </w:r>
      <w:r>
        <w:rPr>
          <w:rFonts w:cs="TiemposText-Regular"/>
          <w:szCs w:val="18"/>
        </w:rPr>
        <w:t xml:space="preserve"> </w:t>
      </w:r>
      <w:r w:rsidRPr="0000306C">
        <w:rPr>
          <w:rFonts w:cs="TiemposText-Regular"/>
          <w:szCs w:val="18"/>
        </w:rPr>
        <w:t>lies within the integration between the DP control system, power management system, and the energy storage system.</w:t>
      </w:r>
    </w:p>
    <w:p w14:paraId="15090150" w14:textId="77777777" w:rsidR="00707A7A" w:rsidRDefault="00707A7A" w:rsidP="00707A7A">
      <w:pPr>
        <w:rPr>
          <w:rFonts w:cs="TiemposText-Regular"/>
          <w:szCs w:val="18"/>
        </w:rPr>
      </w:pPr>
      <w:r w:rsidRPr="0000306C">
        <w:rPr>
          <w:rFonts w:cs="TiemposText-Regular"/>
          <w:szCs w:val="18"/>
        </w:rPr>
        <w:t>Additional benefits and functionality are unlocked as the integration between the KM products increases.</w:t>
      </w:r>
    </w:p>
    <w:p w14:paraId="04558FEB" w14:textId="77777777" w:rsidR="001566D4" w:rsidRDefault="001566D4" w:rsidP="00707A7A">
      <w:pPr>
        <w:rPr>
          <w:rFonts w:cs="TiemposText-Regular"/>
          <w:szCs w:val="18"/>
        </w:rPr>
      </w:pPr>
    </w:p>
    <w:p w14:paraId="400BD575" w14:textId="1CB5C50F" w:rsidR="00B060E3" w:rsidRDefault="00707A7A" w:rsidP="00707A7A">
      <w:pPr>
        <w:rPr>
          <w:rFonts w:cs="TiemposText-Regular"/>
          <w:szCs w:val="18"/>
        </w:rPr>
      </w:pPr>
      <w:r w:rsidRPr="0000306C">
        <w:rPr>
          <w:rFonts w:cs="TiemposText-Regular"/>
          <w:noProof/>
          <w:szCs w:val="18"/>
        </w:rPr>
        <w:drawing>
          <wp:inline distT="0" distB="0" distL="0" distR="0" wp14:anchorId="68006C7E" wp14:editId="75C9E464">
            <wp:extent cx="3743325" cy="2073275"/>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43325" cy="2073275"/>
                    </a:xfrm>
                    <a:prstGeom prst="rect">
                      <a:avLst/>
                    </a:prstGeom>
                  </pic:spPr>
                </pic:pic>
              </a:graphicData>
            </a:graphic>
          </wp:inline>
        </w:drawing>
      </w:r>
    </w:p>
    <w:p w14:paraId="1E55CE94" w14:textId="77777777" w:rsidR="00976B27" w:rsidRDefault="00976B27" w:rsidP="00976B27">
      <w:pPr>
        <w:rPr>
          <w:rFonts w:cs="TiemposText-Regular"/>
          <w:b/>
          <w:bCs/>
          <w:szCs w:val="18"/>
        </w:rPr>
      </w:pPr>
    </w:p>
    <w:p w14:paraId="038515B4" w14:textId="77777777" w:rsidR="00976B27" w:rsidRDefault="00976B27">
      <w:pPr>
        <w:rPr>
          <w:rFonts w:cs="TiemposText-Regular"/>
          <w:b/>
          <w:bCs/>
          <w:szCs w:val="18"/>
        </w:rPr>
      </w:pPr>
      <w:r>
        <w:rPr>
          <w:rFonts w:cs="TiemposText-Regular"/>
          <w:b/>
          <w:bCs/>
          <w:szCs w:val="18"/>
        </w:rPr>
        <w:br w:type="page"/>
      </w: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7138BB" w14:paraId="15157D25" w14:textId="77777777" w:rsidTr="006B71B3">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84C2D7" w14:textId="77777777" w:rsidR="007138BB" w:rsidRDefault="00A77D0C" w:rsidP="006B71B3">
            <w:sdt>
              <w:sdtPr>
                <w:rPr>
                  <w:noProof/>
                </w:rPr>
                <w:id w:val="-126319948"/>
                <w:picture/>
              </w:sdtPr>
              <w:sdtEndPr/>
              <w:sdtContent>
                <w:r w:rsidR="007138BB" w:rsidRPr="00946466">
                  <w:rPr>
                    <w:noProof/>
                  </w:rPr>
                  <w:t xml:space="preserve"> </w:t>
                </w:r>
              </w:sdtContent>
            </w:sdt>
          </w:p>
          <w:p w14:paraId="28338979" w14:textId="77777777" w:rsidR="007138BB" w:rsidRDefault="007138BB" w:rsidP="006B71B3">
            <w:pPr>
              <w:keepNext/>
            </w:pPr>
            <w:r w:rsidRPr="001D0E72">
              <w:rPr>
                <w:rFonts w:cs="TiemposText-Regular"/>
                <w:noProof/>
                <w:szCs w:val="18"/>
              </w:rPr>
              <mc:AlternateContent>
                <mc:Choice Requires="wps">
                  <w:drawing>
                    <wp:anchor distT="0" distB="0" distL="114300" distR="114300" simplePos="0" relativeHeight="251670528" behindDoc="0" locked="0" layoutInCell="1" allowOverlap="1" wp14:anchorId="746EA5AB" wp14:editId="53D677EC">
                      <wp:simplePos x="0" y="0"/>
                      <wp:positionH relativeFrom="column">
                        <wp:posOffset>852391</wp:posOffset>
                      </wp:positionH>
                      <wp:positionV relativeFrom="paragraph">
                        <wp:posOffset>844689</wp:posOffset>
                      </wp:positionV>
                      <wp:extent cx="848623" cy="181735"/>
                      <wp:effectExtent l="0" t="28575" r="18415" b="18415"/>
                      <wp:wrapNone/>
                      <wp:docPr id="339" name="Arrow: Right 3"/>
                      <wp:cNvGraphicFramePr/>
                      <a:graphic xmlns:a="http://schemas.openxmlformats.org/drawingml/2006/main">
                        <a:graphicData uri="http://schemas.microsoft.com/office/word/2010/wordprocessingShape">
                          <wps:wsp>
                            <wps:cNvSpPr/>
                            <wps:spPr>
                              <a:xfrm rot="16200000">
                                <a:off x="0" y="0"/>
                                <a:ext cx="848623" cy="18173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54A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67.1pt;margin-top:66.5pt;width:66.8pt;height:14.3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" adj="19287" fillcolor="#92d050" strokecolor="black [3213]" strokeweight="1pt"/>
                  </w:pict>
                </mc:Fallback>
              </mc:AlternateContent>
            </w:r>
            <w:r w:rsidRPr="009603B2">
              <w:rPr>
                <w:noProof/>
              </w:rPr>
              <w:drawing>
                <wp:inline distT="0" distB="0" distL="0" distR="0" wp14:anchorId="65C37AAA" wp14:editId="1745B51C">
                  <wp:extent cx="1520248" cy="1866900"/>
                  <wp:effectExtent l="0" t="0" r="381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37667" cy="1888291"/>
                          </a:xfrm>
                          <a:prstGeom prst="rect">
                            <a:avLst/>
                          </a:prstGeom>
                        </pic:spPr>
                      </pic:pic>
                    </a:graphicData>
                  </a:graphic>
                </wp:inline>
              </w:drawing>
            </w:r>
          </w:p>
          <w:p w14:paraId="5C2DB8DA" w14:textId="0B2959B1" w:rsidR="007138BB" w:rsidRDefault="007138BB" w:rsidP="006B71B3">
            <w:pPr>
              <w:pStyle w:val="Caption"/>
            </w:pPr>
            <w:r>
              <w:t xml:space="preserve">Figure </w:t>
            </w:r>
            <w:r>
              <w:fldChar w:fldCharType="begin"/>
            </w:r>
            <w:r>
              <w:instrText xml:space="preserve"> SEQ Figure \* ARABIC </w:instrText>
            </w:r>
            <w:r>
              <w:fldChar w:fldCharType="separate"/>
            </w:r>
            <w:r w:rsidR="00DF60B7">
              <w:rPr>
                <w:noProof/>
              </w:rPr>
              <w:t>1</w:t>
            </w:r>
            <w:r>
              <w:fldChar w:fldCharType="end"/>
            </w:r>
            <w:r>
              <w:t xml:space="preserve"> Efficiency Curve with energy control</w:t>
            </w:r>
          </w:p>
          <w:p w14:paraId="6119717D" w14:textId="77777777" w:rsidR="007138BB" w:rsidRDefault="007138BB" w:rsidP="006B71B3">
            <w:pPr>
              <w:keepNext/>
            </w:pPr>
            <w:r w:rsidRPr="001D0E72">
              <w:rPr>
                <w:rFonts w:cs="TiemposText-Regular"/>
                <w:noProof/>
                <w:szCs w:val="18"/>
              </w:rPr>
              <mc:AlternateContent>
                <mc:Choice Requires="wps">
                  <w:drawing>
                    <wp:anchor distT="0" distB="0" distL="114300" distR="114300" simplePos="0" relativeHeight="251669504" behindDoc="0" locked="0" layoutInCell="1" allowOverlap="1" wp14:anchorId="6841B57B" wp14:editId="3BDC265F">
                      <wp:simplePos x="0" y="0"/>
                      <wp:positionH relativeFrom="column">
                        <wp:posOffset>835798</wp:posOffset>
                      </wp:positionH>
                      <wp:positionV relativeFrom="paragraph">
                        <wp:posOffset>879088</wp:posOffset>
                      </wp:positionV>
                      <wp:extent cx="848623" cy="181735"/>
                      <wp:effectExtent l="0" t="28575" r="18415" b="18415"/>
                      <wp:wrapNone/>
                      <wp:docPr id="340" name="Arrow: Right 3"/>
                      <wp:cNvGraphicFramePr/>
                      <a:graphic xmlns:a="http://schemas.openxmlformats.org/drawingml/2006/main">
                        <a:graphicData uri="http://schemas.microsoft.com/office/word/2010/wordprocessingShape">
                          <wps:wsp>
                            <wps:cNvSpPr/>
                            <wps:spPr>
                              <a:xfrm rot="16200000">
                                <a:off x="0" y="0"/>
                                <a:ext cx="848623" cy="18173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F681B" id="Arrow: Right 3" o:spid="_x0000_s1026" type="#_x0000_t13" style="position:absolute;margin-left:65.8pt;margin-top:69.2pt;width:66.8pt;height:14.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" adj="19287" fillcolor="#92d050" strokecolor="black [3213]" strokeweight="1pt"/>
                  </w:pict>
                </mc:Fallback>
              </mc:AlternateContent>
            </w:r>
            <w:r w:rsidRPr="006128A7">
              <w:rPr>
                <w:noProof/>
              </w:rPr>
              <w:drawing>
                <wp:inline distT="0" distB="0" distL="0" distR="0" wp14:anchorId="07B8D991" wp14:editId="597F34FD">
                  <wp:extent cx="1511300" cy="1950806"/>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31545" cy="1976938"/>
                          </a:xfrm>
                          <a:prstGeom prst="rect">
                            <a:avLst/>
                          </a:prstGeom>
                        </pic:spPr>
                      </pic:pic>
                    </a:graphicData>
                  </a:graphic>
                </wp:inline>
              </w:drawing>
            </w:r>
          </w:p>
          <w:p w14:paraId="2823B0A3" w14:textId="18B5F8C6" w:rsidR="007138BB" w:rsidRDefault="007138BB" w:rsidP="006B71B3">
            <w:pPr>
              <w:pStyle w:val="Caption"/>
            </w:pPr>
            <w:r>
              <w:t xml:space="preserve">Figure </w:t>
            </w:r>
            <w:r>
              <w:fldChar w:fldCharType="begin"/>
            </w:r>
            <w:r>
              <w:instrText xml:space="preserve"> SEQ Figure \* ARABIC </w:instrText>
            </w:r>
            <w:r>
              <w:fldChar w:fldCharType="separate"/>
            </w:r>
            <w:r w:rsidR="00DF60B7">
              <w:rPr>
                <w:noProof/>
              </w:rPr>
              <w:t>2</w:t>
            </w:r>
            <w:r>
              <w:fldChar w:fldCharType="end"/>
            </w:r>
            <w:r>
              <w:t xml:space="preserve"> Emission Curve with energy Control</w:t>
            </w:r>
          </w:p>
          <w:p w14:paraId="7C3C2A17" w14:textId="77777777" w:rsidR="007138BB" w:rsidRPr="007B1FED" w:rsidRDefault="007138BB" w:rsidP="006B71B3"/>
          <w:p w14:paraId="2B279C22" w14:textId="77777777" w:rsidR="007138BB" w:rsidRDefault="007138BB" w:rsidP="006B71B3">
            <w:pPr>
              <w:keepNext/>
            </w:pPr>
            <w:r>
              <w:rPr>
                <w:noProof/>
              </w:rPr>
              <w:drawing>
                <wp:inline distT="0" distB="0" distL="0" distR="0" wp14:anchorId="0020B949" wp14:editId="0270E42A">
                  <wp:extent cx="1920240" cy="1755775"/>
                  <wp:effectExtent l="0" t="0" r="381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0240" cy="1755775"/>
                          </a:xfrm>
                          <a:prstGeom prst="rect">
                            <a:avLst/>
                          </a:prstGeom>
                          <a:noFill/>
                        </pic:spPr>
                      </pic:pic>
                    </a:graphicData>
                  </a:graphic>
                </wp:inline>
              </w:drawing>
            </w:r>
          </w:p>
          <w:p w14:paraId="299D8DDC" w14:textId="6F1761A5" w:rsidR="007138BB" w:rsidRDefault="007138BB" w:rsidP="006B71B3">
            <w:pPr>
              <w:pStyle w:val="Caption"/>
            </w:pPr>
            <w:r>
              <w:t xml:space="preserve">Figure </w:t>
            </w:r>
            <w:r>
              <w:fldChar w:fldCharType="begin"/>
            </w:r>
            <w:r>
              <w:instrText xml:space="preserve"> SEQ Figure \* ARABIC </w:instrText>
            </w:r>
            <w:r>
              <w:fldChar w:fldCharType="separate"/>
            </w:r>
            <w:r w:rsidR="00DF60B7">
              <w:rPr>
                <w:noProof/>
              </w:rPr>
              <w:t>3</w:t>
            </w:r>
            <w:r>
              <w:fldChar w:fldCharType="end"/>
            </w:r>
            <w:r>
              <w:t xml:space="preserve"> Energy Storage curve with Energy Control</w:t>
            </w:r>
          </w:p>
          <w:p w14:paraId="1C57EBAB" w14:textId="77777777" w:rsidR="007138BB" w:rsidRDefault="007138BB" w:rsidP="006B71B3"/>
          <w:p w14:paraId="73F8C22E" w14:textId="77777777" w:rsidR="007138BB" w:rsidRDefault="007138BB" w:rsidP="006B71B3"/>
          <w:p w14:paraId="293E4E5B" w14:textId="77777777" w:rsidR="007138BB" w:rsidRDefault="007138BB" w:rsidP="006B71B3"/>
          <w:p w14:paraId="5650C569" w14:textId="77777777" w:rsidR="007138BB" w:rsidRPr="003A0CDA" w:rsidRDefault="007138BB" w:rsidP="006B71B3"/>
          <w:p w14:paraId="73B22A81" w14:textId="77777777" w:rsidR="007138BB" w:rsidRPr="00BA3B52" w:rsidRDefault="007138BB" w:rsidP="006B71B3"/>
        </w:tc>
      </w:tr>
    </w:tbl>
    <w:p w14:paraId="4398AE3E" w14:textId="77777777" w:rsidR="001B091D" w:rsidRDefault="001B091D" w:rsidP="001B091D">
      <w:pPr>
        <w:rPr>
          <w:rFonts w:cs="TiemposText-Regular"/>
          <w:b/>
          <w:bCs/>
          <w:szCs w:val="18"/>
        </w:rPr>
      </w:pPr>
      <w:r>
        <w:rPr>
          <w:rFonts w:cs="TiemposText-Regular"/>
          <w:b/>
          <w:bCs/>
          <w:szCs w:val="18"/>
        </w:rPr>
        <w:t>“Full Picture” additional benefits</w:t>
      </w:r>
    </w:p>
    <w:p w14:paraId="53615F15" w14:textId="77777777" w:rsidR="001B091D" w:rsidRDefault="001B091D" w:rsidP="001B091D">
      <w:pPr>
        <w:rPr>
          <w:rFonts w:cs="TiemposText-Regular"/>
          <w:szCs w:val="18"/>
        </w:rPr>
      </w:pPr>
      <w:r>
        <w:rPr>
          <w:rFonts w:cs="TiemposText-Regular"/>
          <w:szCs w:val="18"/>
        </w:rPr>
        <w:t>Our “Full Picture” benefits ensure</w:t>
      </w:r>
      <w:r w:rsidRPr="006128A7">
        <w:rPr>
          <w:rFonts w:cs="TiemposText-Regular"/>
          <w:szCs w:val="18"/>
        </w:rPr>
        <w:t xml:space="preserve"> operating energy producers in the most optimal way by reducing speed</w:t>
      </w:r>
      <w:r>
        <w:rPr>
          <w:rFonts w:cs="TiemposText-Regular"/>
          <w:szCs w:val="18"/>
        </w:rPr>
        <w:t xml:space="preserve"> </w:t>
      </w:r>
      <w:r w:rsidRPr="006128A7">
        <w:rPr>
          <w:rFonts w:cs="TiemposText-Regular"/>
          <w:szCs w:val="18"/>
        </w:rPr>
        <w:t>and shifting operational load limits</w:t>
      </w:r>
      <w:r>
        <w:rPr>
          <w:rFonts w:cs="TiemposText-Regular"/>
          <w:szCs w:val="18"/>
        </w:rPr>
        <w:t xml:space="preserve"> with use of load prediction and energy control.</w:t>
      </w:r>
    </w:p>
    <w:p w14:paraId="0CB23802" w14:textId="77777777" w:rsidR="001B091D" w:rsidRPr="00654040" w:rsidRDefault="001B091D" w:rsidP="001B091D">
      <w:pPr>
        <w:rPr>
          <w:rFonts w:cs="TiemposText-Regular"/>
          <w:szCs w:val="18"/>
        </w:rPr>
      </w:pPr>
      <w:r w:rsidRPr="0000306C">
        <w:rPr>
          <w:rFonts w:cs="TiemposText-Regular"/>
          <w:szCs w:val="18"/>
        </w:rPr>
        <w:t>•</w:t>
      </w:r>
      <w:r>
        <w:rPr>
          <w:rFonts w:cs="TiemposText-Regular"/>
          <w:szCs w:val="18"/>
        </w:rPr>
        <w:t xml:space="preserve"> </w:t>
      </w:r>
      <w:r w:rsidRPr="00654040">
        <w:rPr>
          <w:rFonts w:cs="TiemposText-Regular"/>
          <w:szCs w:val="18"/>
        </w:rPr>
        <w:t xml:space="preserve">Our Energy Storage implementation enables reduction of energy producers, hence increasing efficiency on remaining producers. In addition, our Energy Storage is only utilized when ramp and load demand is outside the </w:t>
      </w:r>
      <w:proofErr w:type="gramStart"/>
      <w:r w:rsidRPr="00654040">
        <w:rPr>
          <w:rFonts w:cs="TiemposText-Regular"/>
          <w:szCs w:val="18"/>
        </w:rPr>
        <w:t>producers</w:t>
      </w:r>
      <w:proofErr w:type="gramEnd"/>
      <w:r w:rsidRPr="00654040">
        <w:rPr>
          <w:rFonts w:cs="TiemposText-Regular"/>
          <w:szCs w:val="18"/>
        </w:rPr>
        <w:t xml:space="preserve"> capability or an energy producer is unexpectedly disconnected. </w:t>
      </w:r>
    </w:p>
    <w:p w14:paraId="2C1B6431" w14:textId="01CD2790" w:rsidR="001B091D" w:rsidRDefault="001B091D" w:rsidP="001B091D">
      <w:pPr>
        <w:rPr>
          <w:rFonts w:cs="TiemposText-Regular"/>
          <w:szCs w:val="18"/>
        </w:rPr>
      </w:pPr>
      <w:r w:rsidRPr="0000306C">
        <w:rPr>
          <w:rFonts w:cs="TiemposText-Regular"/>
          <w:szCs w:val="18"/>
        </w:rPr>
        <w:t>•</w:t>
      </w:r>
      <w:r>
        <w:rPr>
          <w:rFonts w:cs="TiemposText-Regular"/>
          <w:szCs w:val="18"/>
        </w:rPr>
        <w:t xml:space="preserve"> </w:t>
      </w:r>
      <w:proofErr w:type="gramStart"/>
      <w:r w:rsidRPr="00654040">
        <w:rPr>
          <w:rFonts w:cs="TiemposText-Regular"/>
          <w:szCs w:val="18"/>
        </w:rPr>
        <w:t>Our Inertia Control with Dynamic Positioning System Integration,</w:t>
      </w:r>
      <w:proofErr w:type="gramEnd"/>
      <w:r w:rsidRPr="00654040">
        <w:rPr>
          <w:rFonts w:cs="TiemposText-Regular"/>
          <w:szCs w:val="18"/>
        </w:rPr>
        <w:t xml:space="preserve"> enable shift of load limit on energy producers by utilizing load prediction</w:t>
      </w:r>
      <w:r>
        <w:rPr>
          <w:rFonts w:cs="TiemposText-Regular"/>
          <w:szCs w:val="18"/>
        </w:rPr>
        <w:t xml:space="preserve"> that will increase efficiency and reduce emission as shown in figure </w:t>
      </w:r>
      <w:r w:rsidR="005C01F3">
        <w:rPr>
          <w:rFonts w:cs="TiemposText-Regular"/>
          <w:szCs w:val="18"/>
        </w:rPr>
        <w:t>1</w:t>
      </w:r>
      <w:r>
        <w:rPr>
          <w:rFonts w:cs="TiemposText-Regular"/>
          <w:szCs w:val="18"/>
        </w:rPr>
        <w:t xml:space="preserve"> and </w:t>
      </w:r>
      <w:r w:rsidR="005C01F3">
        <w:rPr>
          <w:rFonts w:cs="TiemposText-Regular"/>
          <w:szCs w:val="18"/>
        </w:rPr>
        <w:t>2</w:t>
      </w:r>
      <w:r>
        <w:rPr>
          <w:rFonts w:cs="TiemposText-Regular"/>
          <w:szCs w:val="18"/>
        </w:rPr>
        <w:t>.</w:t>
      </w:r>
    </w:p>
    <w:p w14:paraId="31DF7FDF" w14:textId="058626E1" w:rsidR="001B091D" w:rsidRDefault="001B091D" w:rsidP="001B091D">
      <w:pPr>
        <w:rPr>
          <w:rFonts w:cs="TiemposText-Regular"/>
          <w:szCs w:val="18"/>
        </w:rPr>
      </w:pPr>
      <w:r w:rsidRPr="0000306C">
        <w:rPr>
          <w:rFonts w:cs="TiemposText-Regular"/>
          <w:szCs w:val="18"/>
        </w:rPr>
        <w:t>•</w:t>
      </w:r>
      <w:r>
        <w:rPr>
          <w:rFonts w:cs="TiemposText-Regular"/>
          <w:szCs w:val="18"/>
        </w:rPr>
        <w:t xml:space="preserve"> With o</w:t>
      </w:r>
      <w:r w:rsidRPr="00654040">
        <w:rPr>
          <w:rFonts w:cs="TiemposText-Regular"/>
          <w:szCs w:val="18"/>
        </w:rPr>
        <w:t xml:space="preserve">ur </w:t>
      </w:r>
      <w:r>
        <w:rPr>
          <w:rFonts w:cs="TiemposText-Regular"/>
          <w:szCs w:val="18"/>
        </w:rPr>
        <w:t>“full picture” integration and load prediction</w:t>
      </w:r>
      <w:r w:rsidRPr="00654040">
        <w:rPr>
          <w:rFonts w:cs="TiemposText-Regular"/>
          <w:szCs w:val="18"/>
        </w:rPr>
        <w:t>, the energy producer speed can be increased before the load is applied, avoiding energy storage discharge</w:t>
      </w:r>
      <w:r>
        <w:rPr>
          <w:rFonts w:cs="TiemposText-Regular"/>
          <w:szCs w:val="18"/>
        </w:rPr>
        <w:t xml:space="preserve"> as shown in figure </w:t>
      </w:r>
      <w:r w:rsidR="005C01F3">
        <w:rPr>
          <w:rFonts w:cs="TiemposText-Regular"/>
          <w:szCs w:val="18"/>
        </w:rPr>
        <w:t>3</w:t>
      </w:r>
      <w:r w:rsidRPr="00654040">
        <w:rPr>
          <w:rFonts w:cs="TiemposText-Regular"/>
          <w:szCs w:val="18"/>
        </w:rPr>
        <w:t xml:space="preserve">, hence decreasing </w:t>
      </w:r>
      <w:r>
        <w:rPr>
          <w:rFonts w:cs="TiemposText-Regular"/>
          <w:szCs w:val="18"/>
        </w:rPr>
        <w:t xml:space="preserve">energy storage </w:t>
      </w:r>
      <w:r w:rsidRPr="00654040">
        <w:rPr>
          <w:rFonts w:cs="TiemposText-Regular"/>
          <w:szCs w:val="18"/>
        </w:rPr>
        <w:t>size requirement and increasing life due to less usage</w:t>
      </w:r>
      <w:r>
        <w:rPr>
          <w:rFonts w:cs="TiemposText-Regular"/>
          <w:szCs w:val="18"/>
        </w:rPr>
        <w:t>.</w:t>
      </w:r>
    </w:p>
    <w:p w14:paraId="6BD4ABC7" w14:textId="2FBB91A0" w:rsidR="007E0B15" w:rsidRDefault="000A7CA1" w:rsidP="00B060E3">
      <w:pPr>
        <w:rPr>
          <w:rFonts w:cs="TiemposText-Regular"/>
          <w:b/>
          <w:bCs/>
          <w:szCs w:val="18"/>
        </w:rPr>
      </w:pPr>
      <w:r>
        <w:rPr>
          <w:rFonts w:cs="TiemposText-Regular"/>
          <w:b/>
          <w:bCs/>
          <w:szCs w:val="18"/>
        </w:rPr>
        <w:t xml:space="preserve">Hybrid Solutions Architectures </w:t>
      </w:r>
    </w:p>
    <w:p w14:paraId="5A344976" w14:textId="7A4301E4" w:rsidR="001566D4" w:rsidRPr="00F059E1" w:rsidRDefault="00644B36" w:rsidP="00B060E3">
      <w:pPr>
        <w:rPr>
          <w:rFonts w:cs="TiemposText-Regular"/>
          <w:szCs w:val="18"/>
        </w:rPr>
      </w:pPr>
      <w:r w:rsidRPr="00F059E1">
        <w:rPr>
          <w:rFonts w:cs="TiemposText-Regular"/>
          <w:szCs w:val="18"/>
        </w:rPr>
        <w:t>Kongsberg</w:t>
      </w:r>
      <w:r w:rsidR="000A7CA1" w:rsidRPr="00F059E1">
        <w:rPr>
          <w:rFonts w:cs="TiemposText-Regular"/>
          <w:szCs w:val="18"/>
        </w:rPr>
        <w:t xml:space="preserve"> Maritime have a range of </w:t>
      </w:r>
      <w:r w:rsidR="005C01F3">
        <w:rPr>
          <w:rFonts w:cs="TiemposText-Regular"/>
          <w:szCs w:val="18"/>
        </w:rPr>
        <w:t xml:space="preserve">AC </w:t>
      </w:r>
      <w:r w:rsidR="000A7CA1" w:rsidRPr="00F059E1">
        <w:rPr>
          <w:rFonts w:cs="TiemposText-Regular"/>
          <w:szCs w:val="18"/>
        </w:rPr>
        <w:t xml:space="preserve">Hybrid Solutions Architectures to ensure that </w:t>
      </w:r>
      <w:r w:rsidR="00F059E1" w:rsidRPr="00F059E1">
        <w:rPr>
          <w:rFonts w:cs="TiemposText-Regular"/>
          <w:szCs w:val="18"/>
        </w:rPr>
        <w:t xml:space="preserve">customers lower the </w:t>
      </w:r>
      <w:r w:rsidR="005C01F3">
        <w:rPr>
          <w:rFonts w:cs="TiemposText-Regular"/>
          <w:szCs w:val="18"/>
        </w:rPr>
        <w:t>lifecycle</w:t>
      </w:r>
      <w:r w:rsidR="00F059E1" w:rsidRPr="00F059E1">
        <w:rPr>
          <w:rFonts w:cs="TiemposText-Regular"/>
          <w:szCs w:val="18"/>
        </w:rPr>
        <w:t xml:space="preserve"> cost and </w:t>
      </w:r>
      <w:proofErr w:type="spellStart"/>
      <w:r w:rsidR="00F059E1" w:rsidRPr="00F059E1">
        <w:rPr>
          <w:rFonts w:cs="TiemposText-Regular"/>
          <w:szCs w:val="18"/>
        </w:rPr>
        <w:t>maximising</w:t>
      </w:r>
      <w:proofErr w:type="spellEnd"/>
      <w:r w:rsidR="00F059E1" w:rsidRPr="00F059E1">
        <w:rPr>
          <w:rFonts w:cs="TiemposText-Regular"/>
          <w:szCs w:val="18"/>
        </w:rPr>
        <w:t xml:space="preserve"> their investment in hybrid power systems. Our solution offers significant fuel efficiency gains, reduced emissions and an economically beneficial step towards a greener and cleaner environment.</w:t>
      </w:r>
      <w:r w:rsidR="0038087C">
        <w:rPr>
          <w:rFonts w:cs="TiemposText-Regular"/>
          <w:szCs w:val="18"/>
        </w:rPr>
        <w:t xml:space="preserve"> Below is a small selection of delivered </w:t>
      </w:r>
      <w:r w:rsidR="00E50C76">
        <w:rPr>
          <w:rFonts w:cs="TiemposText-Regular"/>
          <w:szCs w:val="18"/>
        </w:rPr>
        <w:t xml:space="preserve">Hybrid </w:t>
      </w:r>
      <w:r w:rsidR="0038087C">
        <w:rPr>
          <w:rFonts w:cs="TiemposText-Regular"/>
          <w:szCs w:val="18"/>
        </w:rPr>
        <w:t>solutions</w:t>
      </w:r>
      <w:r w:rsidR="00E50C76">
        <w:rPr>
          <w:rFonts w:cs="TiemposText-Regular"/>
          <w:szCs w:val="18"/>
        </w:rPr>
        <w:t xml:space="preserve"> Architectures</w:t>
      </w:r>
      <w:r w:rsidR="0038087C">
        <w:rPr>
          <w:rFonts w:cs="TiemposText-Regular"/>
          <w:szCs w:val="18"/>
        </w:rPr>
        <w:t>.</w:t>
      </w:r>
    </w:p>
    <w:p w14:paraId="7452A56E" w14:textId="11CC45C2" w:rsidR="00976B27" w:rsidRDefault="00B060E3" w:rsidP="00B060E3">
      <w:pPr>
        <w:rPr>
          <w:rFonts w:cs="TiemposText-Regular"/>
          <w:b/>
          <w:bCs/>
          <w:szCs w:val="18"/>
        </w:rPr>
      </w:pPr>
      <w:r w:rsidRPr="00B35DF1">
        <w:rPr>
          <w:rFonts w:cs="TiemposText-Regular"/>
          <w:b/>
          <w:bCs/>
          <w:szCs w:val="18"/>
        </w:rPr>
        <w:t xml:space="preserve">Dedicated ESS solution </w:t>
      </w:r>
      <w:r w:rsidR="007E0B15">
        <w:rPr>
          <w:rFonts w:cs="TiemposText-Regular"/>
          <w:b/>
          <w:bCs/>
          <w:szCs w:val="18"/>
        </w:rPr>
        <w:t>(One)</w:t>
      </w:r>
    </w:p>
    <w:p w14:paraId="649CDA66" w14:textId="77777777" w:rsidR="00976B27" w:rsidRDefault="00976B27" w:rsidP="00B060E3">
      <w:pPr>
        <w:rPr>
          <w:rFonts w:cs="TiemposText-Regular"/>
          <w:b/>
          <w:bCs/>
          <w:szCs w:val="18"/>
        </w:rPr>
      </w:pPr>
    </w:p>
    <w:p w14:paraId="3B9AA500" w14:textId="77777777" w:rsidR="00976B27" w:rsidRDefault="00976B27" w:rsidP="00976B27">
      <w:pPr>
        <w:keepNext/>
      </w:pPr>
      <w:r>
        <w:object w:dxaOrig="23326" w:dyaOrig="17251" w14:anchorId="35B20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95pt;height:217.7pt" o:ole="">
            <v:imagedata r:id="rId22" o:title=""/>
          </v:shape>
          <o:OLEObject Type="Embed" ProgID="Visio.Drawing.15" ShapeID="_x0000_i1025" DrawAspect="Content" ObjectID="_1667388983" r:id="rId23"/>
        </w:object>
      </w:r>
    </w:p>
    <w:p w14:paraId="48458ABF" w14:textId="46DD516C" w:rsidR="00976B27" w:rsidRPr="00976B27" w:rsidRDefault="00976B27" w:rsidP="00976B27">
      <w:pPr>
        <w:pStyle w:val="Caption"/>
      </w:pPr>
      <w:r>
        <w:t xml:space="preserve">Figure </w:t>
      </w:r>
      <w:r>
        <w:fldChar w:fldCharType="begin"/>
      </w:r>
      <w:r>
        <w:instrText xml:space="preserve"> SEQ Figure \* ARABIC </w:instrText>
      </w:r>
      <w:r>
        <w:fldChar w:fldCharType="separate"/>
      </w:r>
      <w:r w:rsidR="00DF60B7">
        <w:rPr>
          <w:noProof/>
        </w:rPr>
        <w:t>4</w:t>
      </w:r>
      <w:r>
        <w:fldChar w:fldCharType="end"/>
      </w:r>
      <w:r>
        <w:t xml:space="preserve"> </w:t>
      </w:r>
      <w:r w:rsidRPr="00636429">
        <w:t>One (1) ESS connected to one switchboard segment for Vessels classed with closed bus operation</w:t>
      </w: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EB3A25" w14:paraId="3DA98A5F" w14:textId="77777777" w:rsidTr="006B71B3">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705CB" w14:textId="77777777" w:rsidR="00EB3A25" w:rsidRDefault="00A77D0C" w:rsidP="006B71B3">
            <w:sdt>
              <w:sdtPr>
                <w:rPr>
                  <w:noProof/>
                </w:rPr>
                <w:id w:val="-762686715"/>
                <w:picture/>
              </w:sdtPr>
              <w:sdtEndPr/>
              <w:sdtContent>
                <w:r w:rsidR="00EB3A25" w:rsidRPr="00946466">
                  <w:rPr>
                    <w:noProof/>
                  </w:rPr>
                  <w:t xml:space="preserve"> </w:t>
                </w:r>
              </w:sdtContent>
            </w:sdt>
          </w:p>
          <w:p w14:paraId="056607AE" w14:textId="77777777" w:rsidR="00EB3A25" w:rsidRDefault="00EB3A25" w:rsidP="006B71B3">
            <w:pPr>
              <w:keepNext/>
            </w:pPr>
            <w:r w:rsidRPr="00946466">
              <w:rPr>
                <w:noProof/>
              </w:rPr>
              <w:drawing>
                <wp:inline distT="0" distB="0" distL="0" distR="0" wp14:anchorId="2C2E2F5C" wp14:editId="02DBB5E4">
                  <wp:extent cx="1921510" cy="1222375"/>
                  <wp:effectExtent l="0" t="0" r="2540" b="0"/>
                  <wp:docPr id="3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4"/>
                          <a:stretch>
                            <a:fillRect/>
                          </a:stretch>
                        </pic:blipFill>
                        <pic:spPr>
                          <a:xfrm>
                            <a:off x="0" y="0"/>
                            <a:ext cx="1921510" cy="1222375"/>
                          </a:xfrm>
                          <a:prstGeom prst="rect">
                            <a:avLst/>
                          </a:prstGeom>
                        </pic:spPr>
                      </pic:pic>
                    </a:graphicData>
                  </a:graphic>
                </wp:inline>
              </w:drawing>
            </w:r>
          </w:p>
          <w:p w14:paraId="364143E7" w14:textId="77777777" w:rsidR="00EB3A25" w:rsidRDefault="00EB3A25" w:rsidP="006B71B3"/>
          <w:p w14:paraId="00D6B669" w14:textId="77777777" w:rsidR="00EB3A25" w:rsidRDefault="00EB3A25" w:rsidP="006B71B3"/>
          <w:p w14:paraId="4820842E" w14:textId="403BAC94" w:rsidR="00EB3A25" w:rsidRDefault="00EB3A25" w:rsidP="006B71B3"/>
          <w:p w14:paraId="227BAEBB" w14:textId="18F59345" w:rsidR="00EB3A25" w:rsidRPr="003A0CDA" w:rsidRDefault="00EB3A25" w:rsidP="006B71B3"/>
          <w:p w14:paraId="7DEB0EF3" w14:textId="77777777" w:rsidR="00EB3A25" w:rsidRPr="00BA3B52" w:rsidRDefault="00EB3A25" w:rsidP="006B71B3">
            <w:r>
              <w:rPr>
                <w:noProof/>
              </w:rPr>
              <w:drawing>
                <wp:inline distT="0" distB="0" distL="0" distR="0" wp14:anchorId="5797A8E6" wp14:editId="703753FF">
                  <wp:extent cx="3650768" cy="1850277"/>
                  <wp:effectExtent l="508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3679408" cy="1864792"/>
                          </a:xfrm>
                          <a:prstGeom prst="rect">
                            <a:avLst/>
                          </a:prstGeom>
                          <a:noFill/>
                        </pic:spPr>
                      </pic:pic>
                    </a:graphicData>
                  </a:graphic>
                </wp:inline>
              </w:drawing>
            </w:r>
          </w:p>
        </w:tc>
      </w:tr>
    </w:tbl>
    <w:p w14:paraId="0FEBC023" w14:textId="77777777" w:rsidR="00B060E3" w:rsidRPr="00B060E3" w:rsidRDefault="00B060E3" w:rsidP="00B060E3">
      <w:pPr>
        <w:rPr>
          <w:rFonts w:cs="TiemposText-Regular"/>
          <w:b/>
          <w:bCs/>
          <w:szCs w:val="18"/>
        </w:rPr>
      </w:pPr>
    </w:p>
    <w:p w14:paraId="4DDCC9CD" w14:textId="1F6DC3FE" w:rsidR="007E0B15" w:rsidRPr="007E0B15" w:rsidRDefault="007E0B15" w:rsidP="007E0B15">
      <w:r w:rsidRPr="00B35DF1">
        <w:rPr>
          <w:rFonts w:cs="TiemposText-Regular"/>
          <w:b/>
          <w:bCs/>
          <w:szCs w:val="18"/>
        </w:rPr>
        <w:t xml:space="preserve">Dedicated ESS solution </w:t>
      </w:r>
      <w:r>
        <w:rPr>
          <w:rFonts w:cs="TiemposText-Regular"/>
          <w:b/>
          <w:bCs/>
          <w:szCs w:val="18"/>
        </w:rPr>
        <w:t>(Two)</w:t>
      </w:r>
    </w:p>
    <w:p w14:paraId="7ED9D583" w14:textId="77777777" w:rsidR="007E0B15" w:rsidRDefault="007E0B15" w:rsidP="00B35DF1"/>
    <w:p w14:paraId="3E3ABCA0" w14:textId="77777777" w:rsidR="00B35DF1" w:rsidRDefault="00B35DF1" w:rsidP="00B35DF1">
      <w:pPr>
        <w:keepNext/>
      </w:pPr>
      <w:r>
        <w:object w:dxaOrig="23326" w:dyaOrig="17236" w14:anchorId="3B153DBE">
          <v:shape id="_x0000_i1026" type="#_x0000_t75" style="width:293.95pt;height:216.85pt" o:ole="">
            <v:imagedata r:id="rId26" o:title=""/>
          </v:shape>
          <o:OLEObject Type="Embed" ProgID="Visio.Drawing.15" ShapeID="_x0000_i1026" DrawAspect="Content" ObjectID="_1667388984" r:id="rId27"/>
        </w:object>
      </w:r>
    </w:p>
    <w:p w14:paraId="4DBAB5B3" w14:textId="4A0566E0" w:rsidR="00B361EA" w:rsidRDefault="00B35DF1" w:rsidP="00B361EA">
      <w:pPr>
        <w:keepNext/>
      </w:pPr>
      <w:r>
        <w:t xml:space="preserve">Figure </w:t>
      </w:r>
      <w:r>
        <w:fldChar w:fldCharType="begin"/>
      </w:r>
      <w:r>
        <w:instrText xml:space="preserve"> SEQ Figure \* ARABIC </w:instrText>
      </w:r>
      <w:r>
        <w:fldChar w:fldCharType="separate"/>
      </w:r>
      <w:r w:rsidR="00DF60B7">
        <w:rPr>
          <w:noProof/>
        </w:rPr>
        <w:t>5</w:t>
      </w:r>
      <w:r>
        <w:fldChar w:fldCharType="end"/>
      </w:r>
      <w:r>
        <w:t xml:space="preserve"> One</w:t>
      </w:r>
      <w:r w:rsidRPr="00B060E3">
        <w:t xml:space="preserve"> (</w:t>
      </w:r>
      <w:r>
        <w:t>1</w:t>
      </w:r>
      <w:r w:rsidRPr="00B060E3">
        <w:t xml:space="preserve">) ESS connected to </w:t>
      </w:r>
      <w:r>
        <w:t>each</w:t>
      </w:r>
      <w:r w:rsidRPr="00B060E3">
        <w:t xml:space="preserve"> switchboard segment</w:t>
      </w:r>
      <w:r>
        <w:t xml:space="preserve"> for</w:t>
      </w:r>
      <w:r w:rsidRPr="00B35DF1">
        <w:rPr>
          <w:iCs/>
        </w:rPr>
        <w:t xml:space="preserve"> </w:t>
      </w:r>
      <w:r w:rsidR="007E0B15">
        <w:t>v</w:t>
      </w:r>
      <w:r w:rsidRPr="00B35DF1">
        <w:t xml:space="preserve">essels classed with </w:t>
      </w:r>
      <w:r>
        <w:t>open</w:t>
      </w:r>
      <w:r w:rsidRPr="00B35DF1">
        <w:t xml:space="preserve"> bus operation</w:t>
      </w:r>
    </w:p>
    <w:p w14:paraId="3A4F76CD" w14:textId="158D5DE2" w:rsidR="007138BB" w:rsidRDefault="007138BB" w:rsidP="00B361EA">
      <w:pPr>
        <w:keepNext/>
      </w:pPr>
    </w:p>
    <w:p w14:paraId="6B575E8C" w14:textId="77777777" w:rsidR="007138BB" w:rsidRDefault="007138BB" w:rsidP="00B361EA">
      <w:pPr>
        <w:keepNext/>
      </w:pPr>
    </w:p>
    <w:p w14:paraId="5DDA41C1" w14:textId="02D8AEE8" w:rsidR="00B361EA" w:rsidRPr="00B35DF1" w:rsidRDefault="00B361EA" w:rsidP="00B361EA">
      <w:pPr>
        <w:keepNext/>
        <w:rPr>
          <w:b/>
          <w:bCs/>
        </w:rPr>
      </w:pPr>
      <w:r w:rsidRPr="00B361EA">
        <w:rPr>
          <w:b/>
          <w:bCs/>
        </w:rPr>
        <w:t xml:space="preserve"> </w:t>
      </w:r>
      <w:r w:rsidRPr="00B35DF1">
        <w:rPr>
          <w:b/>
          <w:bCs/>
        </w:rPr>
        <w:t>Selectable ESS solution</w:t>
      </w:r>
      <w:r>
        <w:rPr>
          <w:b/>
          <w:bCs/>
        </w:rPr>
        <w:t xml:space="preserve"> </w:t>
      </w:r>
    </w:p>
    <w:p w14:paraId="19197C48" w14:textId="77777777" w:rsidR="00B361EA" w:rsidRDefault="00B361EA" w:rsidP="00B361EA">
      <w:pPr>
        <w:keepNext/>
      </w:pPr>
      <w:r>
        <w:object w:dxaOrig="23326" w:dyaOrig="17236" w14:anchorId="7ABA72FD">
          <v:shape id="_x0000_i1027" type="#_x0000_t75" style="width:293.95pt;height:216.85pt" o:ole="">
            <v:imagedata r:id="rId28" o:title=""/>
          </v:shape>
          <o:OLEObject Type="Embed" ProgID="Visio.Drawing.15" ShapeID="_x0000_i1027" DrawAspect="Content" ObjectID="_1667388985" r:id="rId29"/>
        </w:object>
      </w:r>
    </w:p>
    <w:p w14:paraId="01C1909B" w14:textId="714BA9F7" w:rsidR="00B361EA" w:rsidRDefault="00B361EA" w:rsidP="00B361EA">
      <w:pPr>
        <w:pStyle w:val="Caption"/>
      </w:pPr>
      <w:r>
        <w:t xml:space="preserve">Figure </w:t>
      </w:r>
      <w:r>
        <w:fldChar w:fldCharType="begin"/>
      </w:r>
      <w:r>
        <w:instrText xml:space="preserve"> SEQ Figure \* ARABIC </w:instrText>
      </w:r>
      <w:r>
        <w:fldChar w:fldCharType="separate"/>
      </w:r>
      <w:r w:rsidR="00DF60B7">
        <w:rPr>
          <w:noProof/>
        </w:rPr>
        <w:t>6</w:t>
      </w:r>
      <w:r>
        <w:fldChar w:fldCharType="end"/>
      </w:r>
      <w:r>
        <w:t xml:space="preserve"> </w:t>
      </w:r>
      <w:r w:rsidRPr="00B35DF1">
        <w:t xml:space="preserve">One (1) ESS connected to selected one of two switchboard segments </w:t>
      </w:r>
      <w:r>
        <w:t>for</w:t>
      </w:r>
      <w:r>
        <w:rPr>
          <w:rFonts w:asciiTheme="minorHAnsi" w:hAnsiTheme="minorHAnsi"/>
          <w:iCs w:val="0"/>
          <w:color w:val="auto"/>
          <w:sz w:val="18"/>
          <w:szCs w:val="22"/>
        </w:rPr>
        <w:t xml:space="preserve"> </w:t>
      </w:r>
      <w:r>
        <w:t>ve</w:t>
      </w:r>
      <w:r w:rsidRPr="00B35DF1">
        <w:t>s</w:t>
      </w:r>
      <w:r>
        <w:t>s</w:t>
      </w:r>
      <w:r w:rsidRPr="00B35DF1">
        <w:t xml:space="preserve">els classed with </w:t>
      </w:r>
      <w:r>
        <w:t>closed</w:t>
      </w:r>
      <w:r w:rsidRPr="00B35DF1">
        <w:t xml:space="preserve"> bus operation</w:t>
      </w:r>
    </w:p>
    <w:p w14:paraId="295FAA64" w14:textId="306720EB" w:rsidR="00B35DF1" w:rsidRDefault="00B35DF1" w:rsidP="00976B27">
      <w:pPr>
        <w:pStyle w:val="Caption"/>
      </w:pP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F059E1" w14:paraId="2883833C" w14:textId="77777777" w:rsidTr="006B71B3">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9F8880" w14:textId="77777777" w:rsidR="00F059E1" w:rsidRDefault="00A77D0C" w:rsidP="006B71B3">
            <w:sdt>
              <w:sdtPr>
                <w:rPr>
                  <w:noProof/>
                </w:rPr>
                <w:id w:val="-680578870"/>
                <w:picture/>
              </w:sdtPr>
              <w:sdtEndPr/>
              <w:sdtContent>
                <w:r w:rsidR="00F059E1" w:rsidRPr="00946466">
                  <w:rPr>
                    <w:noProof/>
                  </w:rPr>
                  <w:t xml:space="preserve"> </w:t>
                </w:r>
              </w:sdtContent>
            </w:sdt>
          </w:p>
          <w:p w14:paraId="1A443B38" w14:textId="40C163F7" w:rsidR="00F059E1" w:rsidRDefault="00F059E1" w:rsidP="006B71B3">
            <w:pPr>
              <w:keepNext/>
            </w:pPr>
          </w:p>
          <w:p w14:paraId="1766B7B4" w14:textId="77777777" w:rsidR="00F059E1" w:rsidRDefault="00F059E1" w:rsidP="006B71B3"/>
          <w:p w14:paraId="5AA24589" w14:textId="77777777" w:rsidR="00F059E1" w:rsidRDefault="00F059E1" w:rsidP="006B71B3">
            <w:r>
              <w:rPr>
                <w:noProof/>
              </w:rPr>
              <w:drawing>
                <wp:inline distT="0" distB="0" distL="0" distR="0" wp14:anchorId="487C8A17" wp14:editId="6CCA722A">
                  <wp:extent cx="1920240" cy="1292225"/>
                  <wp:effectExtent l="0" t="0" r="3810" b="317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0240" cy="1292225"/>
                          </a:xfrm>
                          <a:prstGeom prst="rect">
                            <a:avLst/>
                          </a:prstGeom>
                          <a:noFill/>
                        </pic:spPr>
                      </pic:pic>
                    </a:graphicData>
                  </a:graphic>
                </wp:inline>
              </w:drawing>
            </w:r>
          </w:p>
          <w:p w14:paraId="1E528E1C" w14:textId="77777777" w:rsidR="00F059E1" w:rsidRPr="003A0CDA" w:rsidRDefault="00F059E1" w:rsidP="006B71B3"/>
          <w:p w14:paraId="60228CE1" w14:textId="763DED31" w:rsidR="00F059E1" w:rsidRPr="00BA3B52" w:rsidRDefault="00F059E1" w:rsidP="006B71B3"/>
        </w:tc>
      </w:tr>
    </w:tbl>
    <w:p w14:paraId="5475795F" w14:textId="77777777" w:rsidR="007E0B15" w:rsidRPr="007E0B15" w:rsidRDefault="007E0B15" w:rsidP="007E0B15">
      <w:pPr>
        <w:rPr>
          <w:b/>
          <w:bCs/>
        </w:rPr>
      </w:pPr>
      <w:r w:rsidRPr="007E0B15">
        <w:rPr>
          <w:b/>
          <w:bCs/>
        </w:rPr>
        <w:t>Power Assignment ESS</w:t>
      </w:r>
    </w:p>
    <w:p w14:paraId="14AC1721" w14:textId="77777777" w:rsidR="007E0B15" w:rsidRPr="007E0B15" w:rsidRDefault="007E0B15" w:rsidP="007E0B15"/>
    <w:p w14:paraId="04557B27" w14:textId="77777777" w:rsidR="007E0B15" w:rsidRDefault="00B35DF1" w:rsidP="007E0B15">
      <w:pPr>
        <w:pStyle w:val="Caption"/>
        <w:keepNext/>
      </w:pPr>
      <w:r>
        <w:object w:dxaOrig="23326" w:dyaOrig="17236" w14:anchorId="42C5CD2E">
          <v:shape id="_x0000_i1028" type="#_x0000_t75" style="width:293.95pt;height:216.85pt" o:ole="">
            <v:imagedata r:id="rId31" o:title=""/>
          </v:shape>
          <o:OLEObject Type="Embed" ProgID="Visio.Drawing.15" ShapeID="_x0000_i1028" DrawAspect="Content" ObjectID="_1667388986" r:id="rId32"/>
        </w:object>
      </w:r>
    </w:p>
    <w:p w14:paraId="3BB062A2" w14:textId="2DBFB69A" w:rsidR="00B35DF1" w:rsidRDefault="007E0B15" w:rsidP="007E0B15">
      <w:pPr>
        <w:pStyle w:val="Caption"/>
      </w:pPr>
      <w:r>
        <w:t xml:space="preserve">Figure </w:t>
      </w:r>
      <w:r>
        <w:fldChar w:fldCharType="begin"/>
      </w:r>
      <w:r>
        <w:instrText xml:space="preserve"> SEQ Figure \* ARABIC </w:instrText>
      </w:r>
      <w:r>
        <w:fldChar w:fldCharType="separate"/>
      </w:r>
      <w:r w:rsidR="00DF60B7">
        <w:rPr>
          <w:noProof/>
        </w:rPr>
        <w:t>7</w:t>
      </w:r>
      <w:r>
        <w:fldChar w:fldCharType="end"/>
      </w:r>
      <w:r>
        <w:t xml:space="preserve"> </w:t>
      </w:r>
      <w:r w:rsidRPr="007E0B15">
        <w:t xml:space="preserve">One (1) </w:t>
      </w:r>
      <w:r>
        <w:t xml:space="preserve">ESS </w:t>
      </w:r>
      <w:r w:rsidRPr="007E0B15">
        <w:t xml:space="preserve">connected to </w:t>
      </w:r>
      <w:r>
        <w:t xml:space="preserve">one (1) or </w:t>
      </w:r>
      <w:r w:rsidRPr="007E0B15">
        <w:t>two (2) switchboard segments</w:t>
      </w:r>
      <w:r>
        <w:t xml:space="preserve"> </w:t>
      </w:r>
      <w:r w:rsidRPr="007E0B15">
        <w:t xml:space="preserve">for </w:t>
      </w:r>
      <w:r>
        <w:t>v</w:t>
      </w:r>
      <w:r w:rsidRPr="007E0B15">
        <w:t xml:space="preserve">essels </w:t>
      </w:r>
      <w:r>
        <w:t>operated with open or closed bus</w:t>
      </w:r>
    </w:p>
    <w:p w14:paraId="43A68F94" w14:textId="77777777" w:rsidR="00DF60B7" w:rsidRDefault="00DF60B7" w:rsidP="00DF60B7">
      <w:pPr>
        <w:keepNext/>
      </w:pPr>
      <w:proofErr w:type="spellStart"/>
      <w:r w:rsidRPr="00DF60B7">
        <w:rPr>
          <w:b/>
          <w:bCs/>
        </w:rPr>
        <w:t>PowerAllocator</w:t>
      </w:r>
      <w:proofErr w:type="spellEnd"/>
      <w:r w:rsidRPr="00DF60B7">
        <w:rPr>
          <w:b/>
          <w:bCs/>
        </w:rPr>
        <w:t xml:space="preserve">™ </w:t>
      </w:r>
    </w:p>
    <w:p w14:paraId="60E6BB7B" w14:textId="525C8D53" w:rsidR="00DF60B7" w:rsidRDefault="00DF60B7" w:rsidP="00DF60B7">
      <w:pPr>
        <w:keepNext/>
      </w:pPr>
      <w:r>
        <w:object w:dxaOrig="23326" w:dyaOrig="25080" w14:anchorId="2CF559A6">
          <v:shape id="_x0000_i1029" type="#_x0000_t75" style="width:254.1pt;height:273.6pt" o:ole="">
            <v:imagedata r:id="rId33" o:title=""/>
          </v:shape>
          <o:OLEObject Type="Embed" ProgID="Visio.Drawing.15" ShapeID="_x0000_i1029" DrawAspect="Content" ObjectID="_1667388987" r:id="rId34"/>
        </w:object>
      </w:r>
    </w:p>
    <w:p w14:paraId="373AC350" w14:textId="3FEEB168" w:rsidR="00B361EA" w:rsidRDefault="00DF60B7" w:rsidP="00DF60B7">
      <w:pPr>
        <w:pStyle w:val="Caption"/>
      </w:pPr>
      <w:r>
        <w:t xml:space="preserve">Figure </w:t>
      </w:r>
      <w:r>
        <w:fldChar w:fldCharType="begin"/>
      </w:r>
      <w:r>
        <w:instrText xml:space="preserve"> SEQ Figure \* ARABIC </w:instrText>
      </w:r>
      <w:r>
        <w:fldChar w:fldCharType="separate"/>
      </w:r>
      <w:r>
        <w:rPr>
          <w:noProof/>
        </w:rPr>
        <w:t>8</w:t>
      </w:r>
      <w:r>
        <w:fldChar w:fldCharType="end"/>
      </w:r>
      <w:r>
        <w:t xml:space="preserve"> </w:t>
      </w:r>
      <w:r w:rsidRPr="00DF60B7">
        <w:t xml:space="preserve">The </w:t>
      </w:r>
      <w:bookmarkStart w:id="2" w:name="_Hlk54960825"/>
      <w:proofErr w:type="spellStart"/>
      <w:r w:rsidRPr="00DF60B7">
        <w:t>PowerAllocator</w:t>
      </w:r>
      <w:proofErr w:type="spellEnd"/>
      <w:r w:rsidRPr="00DF60B7">
        <w:t xml:space="preserve">™ </w:t>
      </w:r>
      <w:bookmarkEnd w:id="2"/>
      <w:r w:rsidRPr="00DF60B7">
        <w:t xml:space="preserve">allows monitoring and allocation of power between redundancy groups even if bus-ties between main redundancy groups are open. Hence, proving benefits </w:t>
      </w:r>
      <w:proofErr w:type="gramStart"/>
      <w:r w:rsidRPr="00DF60B7">
        <w:t>similar to</w:t>
      </w:r>
      <w:proofErr w:type="gramEnd"/>
      <w:r w:rsidRPr="00DF60B7">
        <w:t xml:space="preserve"> operating with closed bus-ties between all redundancy groups, thus minimizing operational restrictions and increasing operational safety.</w:t>
      </w:r>
    </w:p>
    <w:sectPr w:rsidR="00B361EA" w:rsidSect="000E1331">
      <w:footerReference w:type="default" r:id="rId35"/>
      <w:headerReference w:type="first" r:id="rId36"/>
      <w:footerReference w:type="first" r:id="rId37"/>
      <w:pgSz w:w="11906" w:h="16838"/>
      <w:pgMar w:top="699" w:right="1418" w:bottom="1701" w:left="4593"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789B8" w14:textId="77777777" w:rsidR="002544B8" w:rsidRDefault="002544B8" w:rsidP="005D49CF">
      <w:pPr>
        <w:spacing w:after="0" w:line="240" w:lineRule="auto"/>
      </w:pPr>
      <w:r>
        <w:separator/>
      </w:r>
    </w:p>
  </w:endnote>
  <w:endnote w:type="continuationSeparator" w:id="0">
    <w:p w14:paraId="50E76450" w14:textId="77777777" w:rsidR="002544B8" w:rsidRDefault="002544B8" w:rsidP="005D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TPressura-Regular">
    <w:panose1 w:val="00000000000000000000"/>
    <w:charset w:val="00"/>
    <w:family w:val="swiss"/>
    <w:notTrueType/>
    <w:pitch w:val="default"/>
    <w:sig w:usb0="00000003" w:usb1="00000000" w:usb2="00000000" w:usb3="00000000" w:csb0="00000001" w:csb1="00000000"/>
  </w:font>
  <w:font w:name="TiemposText-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230FA" w14:textId="77777777" w:rsidR="002D4C2B" w:rsidRPr="00D539E2" w:rsidRDefault="00487B62" w:rsidP="000E1331">
    <w:pPr>
      <w:pStyle w:val="Footer"/>
      <w:rPr>
        <w:lang w:val="nn-NO"/>
      </w:rPr>
    </w:pPr>
    <w:r>
      <w:rPr>
        <w:noProof/>
        <w:lang w:val="nb-NO" w:eastAsia="nb-NO"/>
      </w:rPr>
      <w:drawing>
        <wp:anchor distT="0" distB="0" distL="114300" distR="114300" simplePos="0" relativeHeight="251665408" behindDoc="0" locked="0" layoutInCell="1" allowOverlap="1" wp14:anchorId="3248593B" wp14:editId="1C93F617">
          <wp:simplePos x="0" y="0"/>
          <wp:positionH relativeFrom="page">
            <wp:posOffset>381635</wp:posOffset>
          </wp:positionH>
          <wp:positionV relativeFrom="page">
            <wp:posOffset>9555480</wp:posOffset>
          </wp:positionV>
          <wp:extent cx="1897053" cy="762635"/>
          <wp:effectExtent l="0" t="0" r="8255" b="0"/>
          <wp:wrapNone/>
          <wp:docPr id="6" name="gri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grid_blue_small.png"/>
                  <pic:cNvPicPr/>
                </pic:nvPicPr>
                <pic:blipFill>
                  <a:blip r:embed="rId1">
                    <a:extLst>
                      <a:ext uri="{28A0092B-C50C-407E-A947-70E740481C1C}">
                        <a14:useLocalDpi xmlns:a14="http://schemas.microsoft.com/office/drawing/2010/main" val="0"/>
                      </a:ext>
                    </a:extLst>
                  </a:blip>
                  <a:stretch>
                    <a:fillRect/>
                  </a:stretch>
                </pic:blipFill>
                <pic:spPr>
                  <a:xfrm>
                    <a:off x="0" y="0"/>
                    <a:ext cx="1897053" cy="762635"/>
                  </a:xfrm>
                  <a:prstGeom prst="rect">
                    <a:avLst/>
                  </a:prstGeom>
                </pic:spPr>
              </pic:pic>
            </a:graphicData>
          </a:graphic>
          <wp14:sizeRelH relativeFrom="page">
            <wp14:pctWidth>0</wp14:pctWidth>
          </wp14:sizeRelH>
          <wp14:sizeRelV relativeFrom="page">
            <wp14:pctHeight>0</wp14:pctHeight>
          </wp14:sizeRelV>
        </wp:anchor>
      </w:drawing>
    </w:r>
    <w:r>
      <w:rPr>
        <w:noProof/>
        <w:lang w:val="nb-NO" w:eastAsia="nb-NO"/>
      </w:rPr>
      <w:drawing>
        <wp:anchor distT="0" distB="0" distL="114300" distR="114300" simplePos="0" relativeHeight="251664384" behindDoc="0" locked="0" layoutInCell="1" allowOverlap="1" wp14:anchorId="73549908" wp14:editId="0F7FCF74">
          <wp:simplePos x="0" y="0"/>
          <wp:positionH relativeFrom="page">
            <wp:posOffset>381635</wp:posOffset>
          </wp:positionH>
          <wp:positionV relativeFrom="page">
            <wp:posOffset>9555480</wp:posOffset>
          </wp:positionV>
          <wp:extent cx="1897434" cy="762635"/>
          <wp:effectExtent l="0" t="0" r="7620" b="0"/>
          <wp:wrapNone/>
          <wp:docPr id="7" name="grid_grey"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grid_small_grey.png"/>
                  <pic:cNvPicPr/>
                </pic:nvPicPr>
                <pic:blipFill>
                  <a:blip r:embed="rId2">
                    <a:extLst>
                      <a:ext uri="{28A0092B-C50C-407E-A947-70E740481C1C}">
                        <a14:useLocalDpi xmlns:a14="http://schemas.microsoft.com/office/drawing/2010/main" val="0"/>
                      </a:ext>
                    </a:extLst>
                  </a:blip>
                  <a:stretch>
                    <a:fillRect/>
                  </a:stretch>
                </pic:blipFill>
                <pic:spPr>
                  <a:xfrm>
                    <a:off x="0" y="0"/>
                    <a:ext cx="1897434" cy="762635"/>
                  </a:xfrm>
                  <a:prstGeom prst="rect">
                    <a:avLst/>
                  </a:prstGeom>
                </pic:spPr>
              </pic:pic>
            </a:graphicData>
          </a:graphic>
          <wp14:sizeRelH relativeFrom="page">
            <wp14:pctWidth>0</wp14:pctWidth>
          </wp14:sizeRelH>
          <wp14:sizeRelV relativeFrom="page">
            <wp14:pctHeight>0</wp14:pctHeight>
          </wp14:sizeRelV>
        </wp:anchor>
      </w:drawing>
    </w:r>
    <w:r w:rsidR="004B08E2" w:rsidRPr="000E1331">
      <w:rPr>
        <w:noProof/>
        <w:lang w:val="nb-NO" w:eastAsia="nb-NO"/>
      </w:rPr>
      <w:drawing>
        <wp:anchor distT="0" distB="0" distL="114300" distR="114300" simplePos="0" relativeHeight="251661312" behindDoc="0" locked="0" layoutInCell="1" allowOverlap="1" wp14:anchorId="35465F3F" wp14:editId="67C0C003">
          <wp:simplePos x="0" y="0"/>
          <wp:positionH relativeFrom="page">
            <wp:posOffset>381635</wp:posOffset>
          </wp:positionH>
          <wp:positionV relativeFrom="page">
            <wp:posOffset>9555480</wp:posOffset>
          </wp:positionV>
          <wp:extent cx="1897200" cy="763200"/>
          <wp:effectExtent l="0" t="0" r="8255" b="0"/>
          <wp:wrapNone/>
          <wp:docPr id="9" name="grid_brow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grid_small.png"/>
                  <pic:cNvPicPr/>
                </pic:nvPicPr>
                <pic:blipFill>
                  <a:blip r:embed="rId3">
                    <a:extLst>
                      <a:ext uri="{28A0092B-C50C-407E-A947-70E740481C1C}">
                        <a14:useLocalDpi xmlns:a14="http://schemas.microsoft.com/office/drawing/2010/main" val="0"/>
                      </a:ext>
                    </a:extLst>
                  </a:blip>
                  <a:stretch>
                    <a:fillRect/>
                  </a:stretch>
                </pic:blipFill>
                <pic:spPr>
                  <a:xfrm>
                    <a:off x="0" y="0"/>
                    <a:ext cx="1897200" cy="763200"/>
                  </a:xfrm>
                  <a:prstGeom prst="rect">
                    <a:avLst/>
                  </a:prstGeom>
                </pic:spPr>
              </pic:pic>
            </a:graphicData>
          </a:graphic>
          <wp14:sizeRelH relativeFrom="margin">
            <wp14:pctWidth>0</wp14:pctWidth>
          </wp14:sizeRelH>
          <wp14:sizeRelV relativeFrom="margin">
            <wp14:pctHeight>0</wp14:pctHeight>
          </wp14:sizeRelV>
        </wp:anchor>
      </w:drawing>
    </w:r>
    <w:r w:rsidR="00025714" w:rsidRPr="00D539E2">
      <w:rPr>
        <w:lang w:val="nn-NO"/>
      </w:rPr>
      <w:t>Kongsberg Maritime</w:t>
    </w:r>
    <w:r w:rsidR="002D4C2B" w:rsidRPr="00D539E2">
      <w:rPr>
        <w:lang w:val="nn-NO"/>
      </w:rPr>
      <w:tab/>
    </w:r>
    <w:r w:rsidR="00FC44E3" w:rsidRPr="00D539E2">
      <w:rPr>
        <w:lang w:val="nn-NO"/>
      </w:rPr>
      <w:t>Phone: +47 97 65 89 29</w:t>
    </w:r>
    <w:r w:rsidR="002D4C2B" w:rsidRPr="00D539E2">
      <w:rPr>
        <w:lang w:val="nn-NO"/>
      </w:rPr>
      <w:br/>
    </w:r>
    <w:r w:rsidR="00841590" w:rsidRPr="00D539E2">
      <w:rPr>
        <w:lang w:val="nn-NO"/>
      </w:rPr>
      <w:t>Janaflaten 28</w:t>
    </w:r>
    <w:r w:rsidR="00025714" w:rsidRPr="00D539E2">
      <w:rPr>
        <w:lang w:val="nn-NO"/>
      </w:rPr>
      <w:t>, NO-5882</w:t>
    </w:r>
  </w:p>
  <w:p w14:paraId="45BD9DD1" w14:textId="77777777" w:rsidR="002D4C2B" w:rsidRPr="00164D31" w:rsidRDefault="00025714" w:rsidP="005E4321">
    <w:pPr>
      <w:pStyle w:val="Footer"/>
      <w:spacing w:after="240"/>
      <w:rPr>
        <w:lang w:val="nb-NO"/>
      </w:rPr>
    </w:pPr>
    <w:r>
      <w:rPr>
        <w:lang w:val="nb-NO"/>
      </w:rPr>
      <w:t>Bergen, Norway</w:t>
    </w:r>
    <w:r>
      <w:rPr>
        <w:lang w:val="nb-NO"/>
      </w:rPr>
      <w:tab/>
      <w:t>pes_service@km.kongsberg.com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B652A" w14:textId="77777777" w:rsidR="000E1331" w:rsidRPr="000E1331" w:rsidRDefault="000E1331" w:rsidP="000E1331">
    <w:pPr>
      <w:pStyle w:val="Footer"/>
      <w:tabs>
        <w:tab w:val="clear" w:pos="3164"/>
        <w:tab w:val="clear" w:pos="4536"/>
        <w:tab w:val="right" w:pos="6719"/>
      </w:tabs>
      <w:ind w:left="-3992" w:right="-822"/>
      <w:rPr>
        <w:color w:val="939598"/>
      </w:rPr>
    </w:pPr>
    <w:r w:rsidRPr="000E1331">
      <w:t>kongsberg.com</w:t>
    </w:r>
    <w:r>
      <w:tab/>
    </w:r>
    <w:r w:rsidRPr="000E1331">
      <w:rPr>
        <w:color w:val="939598"/>
      </w:rPr>
      <w:t>1234567890/AA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04836" w14:textId="77777777" w:rsidR="002544B8" w:rsidRDefault="002544B8" w:rsidP="005D49CF">
      <w:pPr>
        <w:spacing w:after="0" w:line="240" w:lineRule="auto"/>
      </w:pPr>
      <w:r>
        <w:separator/>
      </w:r>
    </w:p>
  </w:footnote>
  <w:footnote w:type="continuationSeparator" w:id="0">
    <w:p w14:paraId="0678E96F" w14:textId="77777777" w:rsidR="002544B8" w:rsidRDefault="002544B8" w:rsidP="005D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3F68" w14:textId="77777777" w:rsidR="005D49CF" w:rsidRDefault="00FC44E3">
    <w:pPr>
      <w:pStyle w:val="Header"/>
    </w:pPr>
    <w:r>
      <w:rPr>
        <w:noProof/>
        <w:lang w:val="nb-NO" w:eastAsia="nb-NO"/>
      </w:rPr>
      <mc:AlternateContent>
        <mc:Choice Requires="wps">
          <w:drawing>
            <wp:anchor distT="0" distB="215900" distL="114300" distR="114300" simplePos="0" relativeHeight="251656190" behindDoc="0" locked="0" layoutInCell="1" allowOverlap="1" wp14:anchorId="689321E8" wp14:editId="6F88B3EB">
              <wp:simplePos x="0" y="0"/>
              <wp:positionH relativeFrom="page">
                <wp:posOffset>1897811</wp:posOffset>
              </wp:positionH>
              <wp:positionV relativeFrom="page">
                <wp:posOffset>1</wp:posOffset>
              </wp:positionV>
              <wp:extent cx="5666105" cy="1241006"/>
              <wp:effectExtent l="0" t="0" r="0" b="0"/>
              <wp:wrapTopAndBottom/>
              <wp:docPr id="2" name="forsidebilde"/>
              <wp:cNvGraphicFramePr/>
              <a:graphic xmlns:a="http://schemas.openxmlformats.org/drawingml/2006/main">
                <a:graphicData uri="http://schemas.microsoft.com/office/word/2010/wordprocessingShape">
                  <wps:wsp>
                    <wps:cNvSpPr/>
                    <wps:spPr>
                      <a:xfrm>
                        <a:off x="0" y="0"/>
                        <a:ext cx="5666105" cy="1241006"/>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B64E" id="forsidebilde" o:spid="_x0000_s1026" style="position:absolute;margin-left:149.45pt;margin-top:0;width:446.15pt;height:97.7pt;z-index:251656190;visibility:visible;mso-wrap-style:square;mso-width-percent:0;mso-height-percent:0;mso-wrap-distance-left:9pt;mso-wrap-distance-top:0;mso-wrap-distance-right:9pt;mso-wrap-distance-bottom:17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" fillcolor="#e7e6e6 [3214]" stroked="f" strokeweight="1pt">
              <w10:wrap type="topAndBottom" anchorx="page" anchory="page"/>
            </v:rect>
          </w:pict>
        </mc:Fallback>
      </mc:AlternateContent>
    </w:r>
    <w:r w:rsidR="002D67AA">
      <w:rPr>
        <w:noProof/>
        <w:lang w:val="nb-NO" w:eastAsia="nb-NO"/>
      </w:rPr>
      <w:drawing>
        <wp:anchor distT="0" distB="0" distL="114300" distR="114300" simplePos="0" relativeHeight="251663360" behindDoc="1" locked="0" layoutInCell="1" allowOverlap="1" wp14:anchorId="6A6B3B20" wp14:editId="2EC82519">
          <wp:simplePos x="0" y="0"/>
          <wp:positionH relativeFrom="page">
            <wp:posOffset>381000</wp:posOffset>
          </wp:positionH>
          <wp:positionV relativeFrom="page">
            <wp:posOffset>487680</wp:posOffset>
          </wp:positionV>
          <wp:extent cx="1896745" cy="9447734"/>
          <wp:effectExtent l="0" t="0" r="8255" b="1270"/>
          <wp:wrapTopAndBottom/>
          <wp:docPr id="10" name="gri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grid_blue.png"/>
                  <pic:cNvPicPr/>
                </pic:nvPicPr>
                <pic:blipFill>
                  <a:blip r:embed="rId1">
                    <a:extLst>
                      <a:ext uri="{28A0092B-C50C-407E-A947-70E740481C1C}">
                        <a14:useLocalDpi xmlns:a14="http://schemas.microsoft.com/office/drawing/2010/main" val="0"/>
                      </a:ext>
                    </a:extLst>
                  </a:blip>
                  <a:stretch>
                    <a:fillRect/>
                  </a:stretch>
                </pic:blipFill>
                <pic:spPr>
                  <a:xfrm>
                    <a:off x="0" y="0"/>
                    <a:ext cx="1896745" cy="9447734"/>
                  </a:xfrm>
                  <a:prstGeom prst="rect">
                    <a:avLst/>
                  </a:prstGeom>
                </pic:spPr>
              </pic:pic>
            </a:graphicData>
          </a:graphic>
          <wp14:sizeRelH relativeFrom="margin">
            <wp14:pctWidth>0</wp14:pctWidth>
          </wp14:sizeRelH>
          <wp14:sizeRelV relativeFrom="margin">
            <wp14:pctHeight>0</wp14:pctHeight>
          </wp14:sizeRelV>
        </wp:anchor>
      </w:drawing>
    </w:r>
    <w:r w:rsidR="002D67AA">
      <w:rPr>
        <w:noProof/>
        <w:lang w:val="nb-NO" w:eastAsia="nb-NO"/>
      </w:rPr>
      <w:drawing>
        <wp:anchor distT="0" distB="0" distL="114300" distR="114300" simplePos="0" relativeHeight="251662336" behindDoc="0" locked="0" layoutInCell="1" allowOverlap="1" wp14:anchorId="4F440E31" wp14:editId="00E14D0A">
          <wp:simplePos x="0" y="0"/>
          <wp:positionH relativeFrom="page">
            <wp:posOffset>381000</wp:posOffset>
          </wp:positionH>
          <wp:positionV relativeFrom="page">
            <wp:posOffset>487680</wp:posOffset>
          </wp:positionV>
          <wp:extent cx="1896745" cy="9449435"/>
          <wp:effectExtent l="0" t="0" r="8255" b="0"/>
          <wp:wrapTopAndBottom/>
          <wp:docPr id="12" name="grid_grey"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grid_Grey.png"/>
                  <pic:cNvPicPr/>
                </pic:nvPicPr>
                <pic:blipFill>
                  <a:blip r:embed="rId2">
                    <a:extLst>
                      <a:ext uri="{28A0092B-C50C-407E-A947-70E740481C1C}">
                        <a14:useLocalDpi xmlns:a14="http://schemas.microsoft.com/office/drawing/2010/main" val="0"/>
                      </a:ext>
                    </a:extLst>
                  </a:blip>
                  <a:stretch>
                    <a:fillRect/>
                  </a:stretch>
                </pic:blipFill>
                <pic:spPr>
                  <a:xfrm>
                    <a:off x="0" y="0"/>
                    <a:ext cx="1896745" cy="9449435"/>
                  </a:xfrm>
                  <a:prstGeom prst="rect">
                    <a:avLst/>
                  </a:prstGeom>
                </pic:spPr>
              </pic:pic>
            </a:graphicData>
          </a:graphic>
          <wp14:sizeRelH relativeFrom="margin">
            <wp14:pctWidth>0</wp14:pctWidth>
          </wp14:sizeRelH>
          <wp14:sizeRelV relativeFrom="margin">
            <wp14:pctHeight>0</wp14:pctHeight>
          </wp14:sizeRelV>
        </wp:anchor>
      </w:drawing>
    </w:r>
    <w:r w:rsidR="007B1957">
      <w:rPr>
        <w:noProof/>
        <w:lang w:val="nb-NO" w:eastAsia="nb-NO"/>
      </w:rPr>
      <w:drawing>
        <wp:anchor distT="0" distB="0" distL="114300" distR="114300" simplePos="0" relativeHeight="251659264" behindDoc="0" locked="0" layoutInCell="1" allowOverlap="1" wp14:anchorId="5E5526F0" wp14:editId="03C3A8C6">
          <wp:simplePos x="0" y="0"/>
          <wp:positionH relativeFrom="page">
            <wp:posOffset>6253480</wp:posOffset>
          </wp:positionH>
          <wp:positionV relativeFrom="page">
            <wp:posOffset>492760</wp:posOffset>
          </wp:positionV>
          <wp:extent cx="746760" cy="749300"/>
          <wp:effectExtent l="0" t="0" r="0" b="0"/>
          <wp:wrapNone/>
          <wp:docPr id="1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blå.png"/>
                  <pic:cNvPicPr/>
                </pic:nvPicPr>
                <pic:blipFill>
                  <a:blip r:embed="rId3">
                    <a:extLst>
                      <a:ext uri="{28A0092B-C50C-407E-A947-70E740481C1C}">
                        <a14:useLocalDpi xmlns:a14="http://schemas.microsoft.com/office/drawing/2010/main" val="0"/>
                      </a:ext>
                    </a:extLst>
                  </a:blip>
                  <a:stretch>
                    <a:fillRect/>
                  </a:stretch>
                </pic:blipFill>
                <pic:spPr>
                  <a:xfrm>
                    <a:off x="0" y="0"/>
                    <a:ext cx="746760" cy="749300"/>
                  </a:xfrm>
                  <a:prstGeom prst="rect">
                    <a:avLst/>
                  </a:prstGeom>
                </pic:spPr>
              </pic:pic>
            </a:graphicData>
          </a:graphic>
        </wp:anchor>
      </w:drawing>
    </w:r>
    <w:r w:rsidR="005D49CF">
      <w:rPr>
        <w:noProof/>
        <w:lang w:val="nb-NO" w:eastAsia="nb-NO"/>
      </w:rPr>
      <w:drawing>
        <wp:anchor distT="0" distB="0" distL="114300" distR="114300" simplePos="0" relativeHeight="251658240" behindDoc="0" locked="0" layoutInCell="1" allowOverlap="1" wp14:anchorId="042E5BDF" wp14:editId="01872660">
          <wp:simplePos x="0" y="0"/>
          <wp:positionH relativeFrom="page">
            <wp:posOffset>381000</wp:posOffset>
          </wp:positionH>
          <wp:positionV relativeFrom="page">
            <wp:posOffset>487680</wp:posOffset>
          </wp:positionV>
          <wp:extent cx="1895475" cy="9451340"/>
          <wp:effectExtent l="0" t="0" r="9525" b="0"/>
          <wp:wrapTopAndBottom/>
          <wp:docPr id="16" name="grid_brow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id_big_brown.png"/>
                  <pic:cNvPicPr/>
                </pic:nvPicPr>
                <pic:blipFill>
                  <a:blip r:embed="rId4">
                    <a:extLst>
                      <a:ext uri="{28A0092B-C50C-407E-A947-70E740481C1C}">
                        <a14:useLocalDpi xmlns:a14="http://schemas.microsoft.com/office/drawing/2010/main" val="0"/>
                      </a:ext>
                    </a:extLst>
                  </a:blip>
                  <a:stretch>
                    <a:fillRect/>
                  </a:stretch>
                </pic:blipFill>
                <pic:spPr>
                  <a:xfrm>
                    <a:off x="0" y="0"/>
                    <a:ext cx="1895475" cy="9451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1F83"/>
    <w:multiLevelType w:val="hybridMultilevel"/>
    <w:tmpl w:val="1E7E35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B20FB9"/>
    <w:multiLevelType w:val="hybridMultilevel"/>
    <w:tmpl w:val="33EC7318"/>
    <w:lvl w:ilvl="0" w:tplc="D9CE4EC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8782B"/>
    <w:multiLevelType w:val="hybridMultilevel"/>
    <w:tmpl w:val="CA303F00"/>
    <w:lvl w:ilvl="0" w:tplc="5128EF48">
      <w:start w:val="1"/>
      <w:numFmt w:val="bullet"/>
      <w:lvlText w:val="•"/>
      <w:lvlJc w:val="left"/>
      <w:pPr>
        <w:tabs>
          <w:tab w:val="num" w:pos="720"/>
        </w:tabs>
        <w:ind w:left="720" w:hanging="360"/>
      </w:pPr>
      <w:rPr>
        <w:rFonts w:ascii="Arial" w:hAnsi="Arial" w:hint="default"/>
      </w:rPr>
    </w:lvl>
    <w:lvl w:ilvl="1" w:tplc="4462F1F6" w:tentative="1">
      <w:start w:val="1"/>
      <w:numFmt w:val="bullet"/>
      <w:lvlText w:val="•"/>
      <w:lvlJc w:val="left"/>
      <w:pPr>
        <w:tabs>
          <w:tab w:val="num" w:pos="1440"/>
        </w:tabs>
        <w:ind w:left="1440" w:hanging="360"/>
      </w:pPr>
      <w:rPr>
        <w:rFonts w:ascii="Arial" w:hAnsi="Arial" w:hint="default"/>
      </w:rPr>
    </w:lvl>
    <w:lvl w:ilvl="2" w:tplc="1A76944C" w:tentative="1">
      <w:start w:val="1"/>
      <w:numFmt w:val="bullet"/>
      <w:lvlText w:val="•"/>
      <w:lvlJc w:val="left"/>
      <w:pPr>
        <w:tabs>
          <w:tab w:val="num" w:pos="2160"/>
        </w:tabs>
        <w:ind w:left="2160" w:hanging="360"/>
      </w:pPr>
      <w:rPr>
        <w:rFonts w:ascii="Arial" w:hAnsi="Arial" w:hint="default"/>
      </w:rPr>
    </w:lvl>
    <w:lvl w:ilvl="3" w:tplc="A5F89816" w:tentative="1">
      <w:start w:val="1"/>
      <w:numFmt w:val="bullet"/>
      <w:lvlText w:val="•"/>
      <w:lvlJc w:val="left"/>
      <w:pPr>
        <w:tabs>
          <w:tab w:val="num" w:pos="2880"/>
        </w:tabs>
        <w:ind w:left="2880" w:hanging="360"/>
      </w:pPr>
      <w:rPr>
        <w:rFonts w:ascii="Arial" w:hAnsi="Arial" w:hint="default"/>
      </w:rPr>
    </w:lvl>
    <w:lvl w:ilvl="4" w:tplc="0018D700" w:tentative="1">
      <w:start w:val="1"/>
      <w:numFmt w:val="bullet"/>
      <w:lvlText w:val="•"/>
      <w:lvlJc w:val="left"/>
      <w:pPr>
        <w:tabs>
          <w:tab w:val="num" w:pos="3600"/>
        </w:tabs>
        <w:ind w:left="3600" w:hanging="360"/>
      </w:pPr>
      <w:rPr>
        <w:rFonts w:ascii="Arial" w:hAnsi="Arial" w:hint="default"/>
      </w:rPr>
    </w:lvl>
    <w:lvl w:ilvl="5" w:tplc="950C9404" w:tentative="1">
      <w:start w:val="1"/>
      <w:numFmt w:val="bullet"/>
      <w:lvlText w:val="•"/>
      <w:lvlJc w:val="left"/>
      <w:pPr>
        <w:tabs>
          <w:tab w:val="num" w:pos="4320"/>
        </w:tabs>
        <w:ind w:left="4320" w:hanging="360"/>
      </w:pPr>
      <w:rPr>
        <w:rFonts w:ascii="Arial" w:hAnsi="Arial" w:hint="default"/>
      </w:rPr>
    </w:lvl>
    <w:lvl w:ilvl="6" w:tplc="F5A09084" w:tentative="1">
      <w:start w:val="1"/>
      <w:numFmt w:val="bullet"/>
      <w:lvlText w:val="•"/>
      <w:lvlJc w:val="left"/>
      <w:pPr>
        <w:tabs>
          <w:tab w:val="num" w:pos="5040"/>
        </w:tabs>
        <w:ind w:left="5040" w:hanging="360"/>
      </w:pPr>
      <w:rPr>
        <w:rFonts w:ascii="Arial" w:hAnsi="Arial" w:hint="default"/>
      </w:rPr>
    </w:lvl>
    <w:lvl w:ilvl="7" w:tplc="95044140" w:tentative="1">
      <w:start w:val="1"/>
      <w:numFmt w:val="bullet"/>
      <w:lvlText w:val="•"/>
      <w:lvlJc w:val="left"/>
      <w:pPr>
        <w:tabs>
          <w:tab w:val="num" w:pos="5760"/>
        </w:tabs>
        <w:ind w:left="5760" w:hanging="360"/>
      </w:pPr>
      <w:rPr>
        <w:rFonts w:ascii="Arial" w:hAnsi="Arial" w:hint="default"/>
      </w:rPr>
    </w:lvl>
    <w:lvl w:ilvl="8" w:tplc="BD5CFA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BF19DC"/>
    <w:multiLevelType w:val="hybridMultilevel"/>
    <w:tmpl w:val="8C9E1A52"/>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B013F"/>
    <w:multiLevelType w:val="hybridMultilevel"/>
    <w:tmpl w:val="E5BC16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9D02678"/>
    <w:multiLevelType w:val="hybridMultilevel"/>
    <w:tmpl w:val="EE2E04E8"/>
    <w:lvl w:ilvl="0" w:tplc="F3D82EA8">
      <w:start w:val="1"/>
      <w:numFmt w:val="bullet"/>
      <w:pStyle w:val="Bullet"/>
      <w:lvlText w:val="•"/>
      <w:lvlJc w:val="left"/>
      <w:pPr>
        <w:ind w:left="720" w:hanging="360"/>
      </w:pPr>
      <w:rPr>
        <w:rFonts w:ascii="Calibri Light" w:hAnsi="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DBF69B4"/>
    <w:multiLevelType w:val="hybridMultilevel"/>
    <w:tmpl w:val="F5E62C5C"/>
    <w:lvl w:ilvl="0" w:tplc="D954E7C2">
      <w:start w:val="1"/>
      <w:numFmt w:val="bullet"/>
      <w:pStyle w:val="Bullettextbox"/>
      <w:lvlText w:val="•"/>
      <w:lvlJc w:val="left"/>
      <w:pPr>
        <w:ind w:left="720" w:hanging="360"/>
      </w:pPr>
      <w:rPr>
        <w:rFonts w:ascii="Calibri Light" w:hAnsi="Calibri Light"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D68253D"/>
    <w:multiLevelType w:val="hybridMultilevel"/>
    <w:tmpl w:val="A228780C"/>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17478F"/>
    <w:multiLevelType w:val="hybridMultilevel"/>
    <w:tmpl w:val="D312F498"/>
    <w:lvl w:ilvl="0" w:tplc="0414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450F11"/>
    <w:multiLevelType w:val="hybridMultilevel"/>
    <w:tmpl w:val="0E947F84"/>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B43B9D"/>
    <w:multiLevelType w:val="hybridMultilevel"/>
    <w:tmpl w:val="6114B506"/>
    <w:lvl w:ilvl="0" w:tplc="0414000D">
      <w:start w:val="1"/>
      <w:numFmt w:val="bullet"/>
      <w:lvlText w:val=""/>
      <w:lvlJc w:val="left"/>
      <w:pPr>
        <w:ind w:left="720" w:hanging="360"/>
      </w:pPr>
      <w:rPr>
        <w:rFonts w:ascii="Wingdings" w:hAnsi="Wingding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1"/>
  </w:num>
  <w:num w:numId="5">
    <w:abstractNumId w:val="0"/>
  </w:num>
  <w:num w:numId="6">
    <w:abstractNumId w:val="8"/>
  </w:num>
  <w:num w:numId="7">
    <w:abstractNumId w:val="7"/>
  </w:num>
  <w:num w:numId="8">
    <w:abstractNumId w:val="9"/>
  </w:num>
  <w:num w:numId="9">
    <w:abstractNumId w:val="3"/>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nb-NO" w:vendorID="64" w:dllVersion="0" w:nlCheck="1" w:checkStyle="0"/>
  <w:activeWritingStyle w:appName="MSWord" w:lang="en-GB" w:vendorID="64" w:dllVersion="0" w:nlCheck="1" w:checkStyle="0"/>
  <w:proofState w:spelling="clean" w:grammar="clean"/>
  <w:attachedTemplate r:id="rId1"/>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00"/>
    <w:rsid w:val="0000306C"/>
    <w:rsid w:val="00011A67"/>
    <w:rsid w:val="00022421"/>
    <w:rsid w:val="00025714"/>
    <w:rsid w:val="00056F03"/>
    <w:rsid w:val="00072AC8"/>
    <w:rsid w:val="00082F24"/>
    <w:rsid w:val="000A6058"/>
    <w:rsid w:val="000A7CA1"/>
    <w:rsid w:val="000B454E"/>
    <w:rsid w:val="000C75E8"/>
    <w:rsid w:val="000D599F"/>
    <w:rsid w:val="000E1331"/>
    <w:rsid w:val="000E4A24"/>
    <w:rsid w:val="00101D0E"/>
    <w:rsid w:val="001113D2"/>
    <w:rsid w:val="001311CE"/>
    <w:rsid w:val="00137763"/>
    <w:rsid w:val="00147AD3"/>
    <w:rsid w:val="001566D4"/>
    <w:rsid w:val="00164D31"/>
    <w:rsid w:val="00193FB4"/>
    <w:rsid w:val="001A5FDE"/>
    <w:rsid w:val="001B091D"/>
    <w:rsid w:val="001B7A85"/>
    <w:rsid w:val="001D1C80"/>
    <w:rsid w:val="001F6641"/>
    <w:rsid w:val="00240942"/>
    <w:rsid w:val="0024199D"/>
    <w:rsid w:val="002525DD"/>
    <w:rsid w:val="002544B8"/>
    <w:rsid w:val="00285B0D"/>
    <w:rsid w:val="002D4C2B"/>
    <w:rsid w:val="002D67AA"/>
    <w:rsid w:val="00300537"/>
    <w:rsid w:val="003115A6"/>
    <w:rsid w:val="00334BC6"/>
    <w:rsid w:val="00335A0E"/>
    <w:rsid w:val="00372DA1"/>
    <w:rsid w:val="0038087C"/>
    <w:rsid w:val="0038683B"/>
    <w:rsid w:val="003D3B40"/>
    <w:rsid w:val="003F2400"/>
    <w:rsid w:val="0044557D"/>
    <w:rsid w:val="00453A7D"/>
    <w:rsid w:val="00471A40"/>
    <w:rsid w:val="00487B62"/>
    <w:rsid w:val="004B08E2"/>
    <w:rsid w:val="004B57DF"/>
    <w:rsid w:val="004C3D48"/>
    <w:rsid w:val="004F58EA"/>
    <w:rsid w:val="00525781"/>
    <w:rsid w:val="00545297"/>
    <w:rsid w:val="00570006"/>
    <w:rsid w:val="005767F3"/>
    <w:rsid w:val="00584867"/>
    <w:rsid w:val="00592BC6"/>
    <w:rsid w:val="0059523C"/>
    <w:rsid w:val="005A748F"/>
    <w:rsid w:val="005A7931"/>
    <w:rsid w:val="005C01F3"/>
    <w:rsid w:val="005C55ED"/>
    <w:rsid w:val="005D49CF"/>
    <w:rsid w:val="005E4321"/>
    <w:rsid w:val="006113D3"/>
    <w:rsid w:val="00616B08"/>
    <w:rsid w:val="006226C5"/>
    <w:rsid w:val="00630B5A"/>
    <w:rsid w:val="00644B36"/>
    <w:rsid w:val="006663F6"/>
    <w:rsid w:val="00675620"/>
    <w:rsid w:val="00692261"/>
    <w:rsid w:val="006F48B9"/>
    <w:rsid w:val="007047DA"/>
    <w:rsid w:val="00707A7A"/>
    <w:rsid w:val="007138BB"/>
    <w:rsid w:val="00723B6A"/>
    <w:rsid w:val="0073035E"/>
    <w:rsid w:val="00743381"/>
    <w:rsid w:val="00773781"/>
    <w:rsid w:val="007A11EE"/>
    <w:rsid w:val="007B1957"/>
    <w:rsid w:val="007D3301"/>
    <w:rsid w:val="007E0B15"/>
    <w:rsid w:val="00826335"/>
    <w:rsid w:val="00826E52"/>
    <w:rsid w:val="008332B6"/>
    <w:rsid w:val="00841590"/>
    <w:rsid w:val="00843428"/>
    <w:rsid w:val="008B04A0"/>
    <w:rsid w:val="008B44C1"/>
    <w:rsid w:val="008C1026"/>
    <w:rsid w:val="008C45DD"/>
    <w:rsid w:val="008D60DC"/>
    <w:rsid w:val="009072D2"/>
    <w:rsid w:val="009240C0"/>
    <w:rsid w:val="00946466"/>
    <w:rsid w:val="009603B2"/>
    <w:rsid w:val="00971767"/>
    <w:rsid w:val="00973957"/>
    <w:rsid w:val="00976B27"/>
    <w:rsid w:val="00987395"/>
    <w:rsid w:val="00997283"/>
    <w:rsid w:val="009C4F23"/>
    <w:rsid w:val="009D0B10"/>
    <w:rsid w:val="009E697B"/>
    <w:rsid w:val="009F2EDA"/>
    <w:rsid w:val="009F5CE6"/>
    <w:rsid w:val="009F779E"/>
    <w:rsid w:val="00A77D0C"/>
    <w:rsid w:val="00B060E3"/>
    <w:rsid w:val="00B107AA"/>
    <w:rsid w:val="00B35DF1"/>
    <w:rsid w:val="00B361EA"/>
    <w:rsid w:val="00B57B48"/>
    <w:rsid w:val="00B7077E"/>
    <w:rsid w:val="00B76B71"/>
    <w:rsid w:val="00B84812"/>
    <w:rsid w:val="00B92768"/>
    <w:rsid w:val="00BA2791"/>
    <w:rsid w:val="00BC3B3C"/>
    <w:rsid w:val="00BD05DA"/>
    <w:rsid w:val="00BF186B"/>
    <w:rsid w:val="00C17492"/>
    <w:rsid w:val="00C34E3F"/>
    <w:rsid w:val="00C40F2D"/>
    <w:rsid w:val="00C7147E"/>
    <w:rsid w:val="00C82FCF"/>
    <w:rsid w:val="00C8632A"/>
    <w:rsid w:val="00CA69DD"/>
    <w:rsid w:val="00CC29C9"/>
    <w:rsid w:val="00D20A44"/>
    <w:rsid w:val="00D26681"/>
    <w:rsid w:val="00D31F06"/>
    <w:rsid w:val="00D539E2"/>
    <w:rsid w:val="00D64030"/>
    <w:rsid w:val="00D64910"/>
    <w:rsid w:val="00D660B7"/>
    <w:rsid w:val="00D6640A"/>
    <w:rsid w:val="00D80A29"/>
    <w:rsid w:val="00DF60B7"/>
    <w:rsid w:val="00E07B7B"/>
    <w:rsid w:val="00E20268"/>
    <w:rsid w:val="00E50C76"/>
    <w:rsid w:val="00E7240D"/>
    <w:rsid w:val="00EB3A25"/>
    <w:rsid w:val="00EB3D4A"/>
    <w:rsid w:val="00EB4791"/>
    <w:rsid w:val="00F059E1"/>
    <w:rsid w:val="00F10056"/>
    <w:rsid w:val="00F2365A"/>
    <w:rsid w:val="00F549AC"/>
    <w:rsid w:val="00F6154A"/>
    <w:rsid w:val="00F65392"/>
    <w:rsid w:val="00F67AC0"/>
    <w:rsid w:val="00F7040C"/>
    <w:rsid w:val="00F74C75"/>
    <w:rsid w:val="00FC05BF"/>
    <w:rsid w:val="00FC26BE"/>
    <w:rsid w:val="00FC44E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764C8B"/>
  <w15:chartTrackingRefBased/>
  <w15:docId w15:val="{F89D768D-C55C-49F3-AC5D-49AB75B0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537"/>
    <w:rPr>
      <w:sz w:val="18"/>
      <w:lang w:val="en-US"/>
    </w:rPr>
  </w:style>
  <w:style w:type="paragraph" w:styleId="Heading1">
    <w:name w:val="heading 1"/>
    <w:basedOn w:val="Normal"/>
    <w:next w:val="Normal"/>
    <w:link w:val="Heading1Char"/>
    <w:uiPriority w:val="9"/>
    <w:qFormat/>
    <w:rsid w:val="00E20268"/>
    <w:pPr>
      <w:keepNext/>
      <w:keepLines/>
      <w:spacing w:before="500" w:after="440" w:line="204" w:lineRule="auto"/>
      <w:outlineLvl w:val="0"/>
    </w:pPr>
    <w:rPr>
      <w:rFonts w:eastAsiaTheme="majorEastAsia" w:cstheme="majorBidi"/>
      <w:color w:val="000000" w:themeColor="text1"/>
      <w:sz w:val="46"/>
      <w:szCs w:val="32"/>
    </w:rPr>
  </w:style>
  <w:style w:type="paragraph" w:styleId="Heading2">
    <w:name w:val="heading 2"/>
    <w:basedOn w:val="Normal"/>
    <w:next w:val="Normal"/>
    <w:link w:val="Heading2Char"/>
    <w:uiPriority w:val="9"/>
    <w:unhideWhenUsed/>
    <w:qFormat/>
    <w:rsid w:val="00EB3D4A"/>
    <w:pPr>
      <w:keepNext/>
      <w:keepLines/>
      <w:spacing w:before="40" w:after="220"/>
      <w:outlineLvl w:val="1"/>
    </w:pPr>
    <w:rPr>
      <w:rFonts w:ascii="Courier New" w:eastAsiaTheme="majorEastAsia" w:hAnsi="Courier New" w:cstheme="majorBidi"/>
      <w:caps/>
      <w:color w:val="000000" w:themeColor="text1"/>
      <w:spacing w:val="10"/>
      <w:sz w:val="20"/>
      <w:szCs w:val="26"/>
    </w:rPr>
  </w:style>
  <w:style w:type="paragraph" w:styleId="Heading3">
    <w:name w:val="heading 3"/>
    <w:basedOn w:val="Normal"/>
    <w:next w:val="Normal"/>
    <w:link w:val="Heading3Char"/>
    <w:uiPriority w:val="9"/>
    <w:unhideWhenUsed/>
    <w:qFormat/>
    <w:rsid w:val="000B454E"/>
    <w:pPr>
      <w:keepNext/>
      <w:keepLines/>
      <w:spacing w:before="460" w:after="0"/>
      <w:outlineLvl w:val="2"/>
    </w:pPr>
    <w:rPr>
      <w:rFonts w:eastAsiaTheme="majorEastAsia" w:cstheme="majorBidi"/>
      <w:b/>
      <w:color w:val="000000" w:themeColor="text1"/>
      <w:spacing w:val="6"/>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9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49CF"/>
  </w:style>
  <w:style w:type="paragraph" w:styleId="Footer">
    <w:name w:val="footer"/>
    <w:basedOn w:val="Normal"/>
    <w:link w:val="FooterChar"/>
    <w:uiPriority w:val="99"/>
    <w:unhideWhenUsed/>
    <w:rsid w:val="000E1331"/>
    <w:pPr>
      <w:tabs>
        <w:tab w:val="left" w:pos="3164"/>
        <w:tab w:val="center" w:pos="4536"/>
        <w:tab w:val="right" w:pos="9072"/>
      </w:tabs>
      <w:spacing w:after="0" w:line="240" w:lineRule="auto"/>
    </w:pPr>
    <w:rPr>
      <w:rFonts w:ascii="Courier New" w:hAnsi="Courier New" w:cs="Courier New"/>
      <w:sz w:val="12"/>
      <w:szCs w:val="12"/>
    </w:rPr>
  </w:style>
  <w:style w:type="character" w:customStyle="1" w:styleId="FooterChar">
    <w:name w:val="Footer Char"/>
    <w:basedOn w:val="DefaultParagraphFont"/>
    <w:link w:val="Footer"/>
    <w:uiPriority w:val="99"/>
    <w:rsid w:val="000E1331"/>
    <w:rPr>
      <w:rFonts w:ascii="Courier New" w:hAnsi="Courier New" w:cs="Courier New"/>
      <w:sz w:val="12"/>
      <w:szCs w:val="12"/>
      <w:lang w:val="en-US"/>
    </w:rPr>
  </w:style>
  <w:style w:type="paragraph" w:styleId="Title">
    <w:name w:val="Title"/>
    <w:basedOn w:val="Normal"/>
    <w:next w:val="Normal"/>
    <w:link w:val="TitleChar"/>
    <w:uiPriority w:val="10"/>
    <w:qFormat/>
    <w:rsid w:val="004F58EA"/>
    <w:pPr>
      <w:spacing w:after="0" w:line="240" w:lineRule="auto"/>
      <w:contextualSpacing/>
    </w:pPr>
    <w:rPr>
      <w:rFonts w:asciiTheme="majorHAnsi" w:eastAsiaTheme="majorEastAsia" w:hAnsiTheme="majorHAnsi" w:cstheme="majorBidi"/>
      <w:caps/>
      <w:spacing w:val="-10"/>
      <w:kern w:val="28"/>
      <w:sz w:val="94"/>
      <w:szCs w:val="56"/>
    </w:rPr>
  </w:style>
  <w:style w:type="character" w:customStyle="1" w:styleId="TitleChar">
    <w:name w:val="Title Char"/>
    <w:basedOn w:val="DefaultParagraphFont"/>
    <w:link w:val="Title"/>
    <w:uiPriority w:val="10"/>
    <w:rsid w:val="004F58EA"/>
    <w:rPr>
      <w:rFonts w:asciiTheme="majorHAnsi" w:eastAsiaTheme="majorEastAsia" w:hAnsiTheme="majorHAnsi" w:cstheme="majorBidi"/>
      <w:caps/>
      <w:spacing w:val="-10"/>
      <w:kern w:val="28"/>
      <w:sz w:val="94"/>
      <w:szCs w:val="56"/>
    </w:rPr>
  </w:style>
  <w:style w:type="character" w:customStyle="1" w:styleId="Heading2Char">
    <w:name w:val="Heading 2 Char"/>
    <w:basedOn w:val="DefaultParagraphFont"/>
    <w:link w:val="Heading2"/>
    <w:uiPriority w:val="9"/>
    <w:rsid w:val="00EB3D4A"/>
    <w:rPr>
      <w:rFonts w:ascii="Courier New" w:eastAsiaTheme="majorEastAsia" w:hAnsi="Courier New" w:cstheme="majorBidi"/>
      <w:caps/>
      <w:color w:val="000000" w:themeColor="text1"/>
      <w:spacing w:val="10"/>
      <w:sz w:val="20"/>
      <w:szCs w:val="26"/>
    </w:rPr>
  </w:style>
  <w:style w:type="character" w:customStyle="1" w:styleId="Heading1Char">
    <w:name w:val="Heading 1 Char"/>
    <w:basedOn w:val="DefaultParagraphFont"/>
    <w:link w:val="Heading1"/>
    <w:uiPriority w:val="9"/>
    <w:rsid w:val="00E20268"/>
    <w:rPr>
      <w:rFonts w:eastAsiaTheme="majorEastAsia" w:cstheme="majorBidi"/>
      <w:color w:val="000000" w:themeColor="text1"/>
      <w:sz w:val="46"/>
      <w:szCs w:val="32"/>
    </w:rPr>
  </w:style>
  <w:style w:type="character" w:customStyle="1" w:styleId="Heading3Char">
    <w:name w:val="Heading 3 Char"/>
    <w:basedOn w:val="DefaultParagraphFont"/>
    <w:link w:val="Heading3"/>
    <w:uiPriority w:val="9"/>
    <w:rsid w:val="000B454E"/>
    <w:rPr>
      <w:rFonts w:eastAsiaTheme="majorEastAsia" w:cstheme="majorBidi"/>
      <w:b/>
      <w:color w:val="000000" w:themeColor="text1"/>
      <w:spacing w:val="6"/>
      <w:szCs w:val="24"/>
    </w:rPr>
  </w:style>
  <w:style w:type="paragraph" w:customStyle="1" w:styleId="Bullettextbox">
    <w:name w:val="Bullet textbox"/>
    <w:basedOn w:val="Normal"/>
    <w:qFormat/>
    <w:rsid w:val="00EB3D4A"/>
    <w:pPr>
      <w:numPr>
        <w:numId w:val="1"/>
      </w:numPr>
      <w:spacing w:after="0"/>
      <w:ind w:left="227" w:hanging="227"/>
      <w:contextualSpacing/>
    </w:pPr>
    <w:rPr>
      <w:rFonts w:ascii="Courier New" w:hAnsi="Courier New"/>
      <w:sz w:val="16"/>
    </w:rPr>
  </w:style>
  <w:style w:type="paragraph" w:customStyle="1" w:styleId="Bullet">
    <w:name w:val="Bullet"/>
    <w:basedOn w:val="Normal"/>
    <w:qFormat/>
    <w:rsid w:val="00F67AC0"/>
    <w:pPr>
      <w:numPr>
        <w:numId w:val="2"/>
      </w:numPr>
      <w:ind w:left="142" w:hanging="142"/>
      <w:contextualSpacing/>
    </w:pPr>
  </w:style>
  <w:style w:type="table" w:styleId="TableGrid">
    <w:name w:val="Table Grid"/>
    <w:basedOn w:val="TableNormal"/>
    <w:uiPriority w:val="39"/>
    <w:rsid w:val="00F65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CA69DD"/>
    <w:pPr>
      <w:spacing w:before="200" w:after="480"/>
    </w:pPr>
    <w:rPr>
      <w:rFonts w:ascii="Courier New" w:hAnsi="Courier New"/>
      <w:iCs/>
      <w:color w:val="000000" w:themeColor="text1"/>
      <w:sz w:val="16"/>
      <w:szCs w:val="18"/>
    </w:rPr>
  </w:style>
  <w:style w:type="paragraph" w:styleId="NormalWeb">
    <w:name w:val="Normal (Web)"/>
    <w:basedOn w:val="Normal"/>
    <w:uiPriority w:val="99"/>
    <w:semiHidden/>
    <w:unhideWhenUsed/>
    <w:rsid w:val="00BC3B3C"/>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ListParagraph">
    <w:name w:val="List Paragraph"/>
    <w:basedOn w:val="Normal"/>
    <w:uiPriority w:val="34"/>
    <w:qFormat/>
    <w:rsid w:val="003F2400"/>
    <w:pPr>
      <w:spacing w:after="0" w:line="240" w:lineRule="auto"/>
      <w:ind w:left="720"/>
      <w:contextualSpacing/>
    </w:pPr>
    <w:rPr>
      <w:rFonts w:ascii="Times New Roman" w:eastAsia="Times New Roman" w:hAnsi="Times New Roman" w:cs="Times New Roman"/>
      <w:sz w:val="24"/>
      <w:szCs w:val="24"/>
      <w:lang w:val="nb-NO" w:eastAsia="nb-NO"/>
    </w:rPr>
  </w:style>
  <w:style w:type="paragraph" w:styleId="NoSpacing">
    <w:name w:val="No Spacing"/>
    <w:uiPriority w:val="1"/>
    <w:qFormat/>
    <w:rsid w:val="003F2400"/>
    <w:pPr>
      <w:spacing w:after="0" w:line="240" w:lineRule="auto"/>
    </w:pPr>
    <w:rPr>
      <w:sz w:val="18"/>
      <w:lang w:val="en-US"/>
    </w:rPr>
  </w:style>
  <w:style w:type="table" w:styleId="TableGridLight">
    <w:name w:val="Grid Table Light"/>
    <w:basedOn w:val="TableNormal"/>
    <w:uiPriority w:val="40"/>
    <w:rsid w:val="00743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891571">
      <w:bodyDiv w:val="1"/>
      <w:marLeft w:val="0"/>
      <w:marRight w:val="0"/>
      <w:marTop w:val="0"/>
      <w:marBottom w:val="0"/>
      <w:divBdr>
        <w:top w:val="none" w:sz="0" w:space="0" w:color="auto"/>
        <w:left w:val="none" w:sz="0" w:space="0" w:color="auto"/>
        <w:bottom w:val="none" w:sz="0" w:space="0" w:color="auto"/>
        <w:right w:val="none" w:sz="0" w:space="0" w:color="auto"/>
      </w:divBdr>
    </w:div>
    <w:div w:id="550264856">
      <w:bodyDiv w:val="1"/>
      <w:marLeft w:val="0"/>
      <w:marRight w:val="0"/>
      <w:marTop w:val="0"/>
      <w:marBottom w:val="0"/>
      <w:divBdr>
        <w:top w:val="none" w:sz="0" w:space="0" w:color="auto"/>
        <w:left w:val="none" w:sz="0" w:space="0" w:color="auto"/>
        <w:bottom w:val="none" w:sz="0" w:space="0" w:color="auto"/>
        <w:right w:val="none" w:sz="0" w:space="0" w:color="auto"/>
      </w:divBdr>
    </w:div>
    <w:div w:id="818158062">
      <w:bodyDiv w:val="1"/>
      <w:marLeft w:val="0"/>
      <w:marRight w:val="0"/>
      <w:marTop w:val="0"/>
      <w:marBottom w:val="0"/>
      <w:divBdr>
        <w:top w:val="none" w:sz="0" w:space="0" w:color="auto"/>
        <w:left w:val="none" w:sz="0" w:space="0" w:color="auto"/>
        <w:bottom w:val="none" w:sz="0" w:space="0" w:color="auto"/>
        <w:right w:val="none" w:sz="0" w:space="0" w:color="auto"/>
      </w:divBdr>
    </w:div>
    <w:div w:id="966819662">
      <w:bodyDiv w:val="1"/>
      <w:marLeft w:val="0"/>
      <w:marRight w:val="0"/>
      <w:marTop w:val="0"/>
      <w:marBottom w:val="0"/>
      <w:divBdr>
        <w:top w:val="none" w:sz="0" w:space="0" w:color="auto"/>
        <w:left w:val="none" w:sz="0" w:space="0" w:color="auto"/>
        <w:bottom w:val="none" w:sz="0" w:space="0" w:color="auto"/>
        <w:right w:val="none" w:sz="0" w:space="0" w:color="auto"/>
      </w:divBdr>
      <w:divsChild>
        <w:div w:id="1627350739">
          <w:marLeft w:val="274"/>
          <w:marRight w:val="0"/>
          <w:marTop w:val="0"/>
          <w:marBottom w:val="0"/>
          <w:divBdr>
            <w:top w:val="none" w:sz="0" w:space="0" w:color="auto"/>
            <w:left w:val="none" w:sz="0" w:space="0" w:color="auto"/>
            <w:bottom w:val="none" w:sz="0" w:space="0" w:color="auto"/>
            <w:right w:val="none" w:sz="0" w:space="0" w:color="auto"/>
          </w:divBdr>
        </w:div>
        <w:div w:id="226690525">
          <w:marLeft w:val="274"/>
          <w:marRight w:val="0"/>
          <w:marTop w:val="0"/>
          <w:marBottom w:val="0"/>
          <w:divBdr>
            <w:top w:val="none" w:sz="0" w:space="0" w:color="auto"/>
            <w:left w:val="none" w:sz="0" w:space="0" w:color="auto"/>
            <w:bottom w:val="none" w:sz="0" w:space="0" w:color="auto"/>
            <w:right w:val="none" w:sz="0" w:space="0" w:color="auto"/>
          </w:divBdr>
        </w:div>
        <w:div w:id="1749156535">
          <w:marLeft w:val="274"/>
          <w:marRight w:val="0"/>
          <w:marTop w:val="0"/>
          <w:marBottom w:val="0"/>
          <w:divBdr>
            <w:top w:val="none" w:sz="0" w:space="0" w:color="auto"/>
            <w:left w:val="none" w:sz="0" w:space="0" w:color="auto"/>
            <w:bottom w:val="none" w:sz="0" w:space="0" w:color="auto"/>
            <w:right w:val="none" w:sz="0" w:space="0" w:color="auto"/>
          </w:divBdr>
        </w:div>
      </w:divsChild>
    </w:div>
    <w:div w:id="1603683770">
      <w:bodyDiv w:val="1"/>
      <w:marLeft w:val="0"/>
      <w:marRight w:val="0"/>
      <w:marTop w:val="0"/>
      <w:marBottom w:val="0"/>
      <w:divBdr>
        <w:top w:val="none" w:sz="0" w:space="0" w:color="auto"/>
        <w:left w:val="none" w:sz="0" w:space="0" w:color="auto"/>
        <w:bottom w:val="none" w:sz="0" w:space="0" w:color="auto"/>
        <w:right w:val="none" w:sz="0" w:space="0" w:color="auto"/>
      </w:divBdr>
    </w:div>
    <w:div w:id="18239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package" Target="embeddings/Microsoft_Visio_Drawing4.vsd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19.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package" Target="embeddings/Microsoft_Visio_Drawing2.vs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package" Target="embeddings/Microsoft_Visio_Drawing3.vsdx"/><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package" Target="embeddings/Microsoft_Visio_Drawing.vsdx"/><Relationship Id="rId28" Type="http://schemas.openxmlformats.org/officeDocument/2006/relationships/image" Target="media/image16.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package" Target="embeddings/Microsoft_Visio_Drawing1.vsdx"/><Relationship Id="rId30" Type="http://schemas.openxmlformats.org/officeDocument/2006/relationships/image" Target="media/image17.png"/><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 Id="rId4"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a\Desktop\Drive%20Support%20Pool\KOG_2-Drive-Support-Pool.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EBF6F7"/>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32AA641-D85E-48BA-A4FD-B9FEBB4B9989}">
  <we:reference id="0d131657-7985-4f79-936d-aa5076f4b576" version="1.0.0.0" store="\\Officeconsult\Users\officeconsult\Google Drive\Prosjekter\Addpoint\addins" storeType="Filesystem"/>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F4C6C88-886A-4B49-944A-CDE13520ACA4}">
  <we:reference id="63e800e1-aebf-4fbd-938d-1f453f68af72" version="1.0.0.0" store="\\Officeconsult\Users\officeconsult\Google Drive\Prosjekter\Addpoint\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BF155E6AEAC0419D952E14E3ABA72A" ma:contentTypeVersion="12" ma:contentTypeDescription="Opprett et nytt dokument." ma:contentTypeScope="" ma:versionID="d01b8384b26e0f5179ca7bca7ca3928e">
  <xsd:schema xmlns:xsd="http://www.w3.org/2001/XMLSchema" xmlns:xs="http://www.w3.org/2001/XMLSchema" xmlns:p="http://schemas.microsoft.com/office/2006/metadata/properties" xmlns:ns2="c9358004-c2ed-4f4e-9b63-ed9405cf2400" xmlns:ns3="477e1a50-ed36-40ea-89c2-004a6ef9e551" targetNamespace="http://schemas.microsoft.com/office/2006/metadata/properties" ma:root="true" ma:fieldsID="59ef84fb83092947ea113e33159fd6a9" ns2:_="" ns3:_="">
    <xsd:import namespace="c9358004-c2ed-4f4e-9b63-ed9405cf2400"/>
    <xsd:import namespace="477e1a50-ed36-40ea-89c2-004a6ef9e551"/>
    <xsd:element name="properties">
      <xsd:complexType>
        <xsd:sequence>
          <xsd:element name="documentManagement">
            <xsd:complexType>
              <xsd:all>
                <xsd:element ref="ns2:MediaServiceMetadata" minOccurs="0"/>
                <xsd:element ref="ns2:MediaServiceFastMetadata" minOccurs="0"/>
                <xsd:element ref="ns2:Meetingdate"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8004-c2ed-4f4e-9b63-ed9405cf2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etingdate" ma:index="10" nillable="true" ma:displayName="Meeting date" ma:format="Dropdown" ma:internalName="Meetingdate">
      <xsd:simpleType>
        <xsd:restriction base="dms:Text">
          <xsd:maxLength value="255"/>
        </xsd:restriction>
      </xsd:simpleType>
    </xsd:element>
    <xsd:element name="MediaServiceAutoTags" ma:index="11" nillable="true" ma:displayName="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e1a50-ed36-40ea-89c2-004a6ef9e551"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c9358004-c2ed-4f4e-9b63-ed9405cf24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8BC16-5313-44E9-8CE0-6CB1C65B4765}"/>
</file>

<file path=customXml/itemProps2.xml><?xml version="1.0" encoding="utf-8"?>
<ds:datastoreItem xmlns:ds="http://schemas.openxmlformats.org/officeDocument/2006/customXml" ds:itemID="{62DEBCC1-4EC0-4DE8-999C-AFB3F7452F5C}">
  <ds:schemaRefs>
    <ds:schemaRef ds:uri="http://schemas.microsoft.com/sharepoint/v3/contenttype/forms"/>
  </ds:schemaRefs>
</ds:datastoreItem>
</file>

<file path=customXml/itemProps3.xml><?xml version="1.0" encoding="utf-8"?>
<ds:datastoreItem xmlns:ds="http://schemas.openxmlformats.org/officeDocument/2006/customXml" ds:itemID="{E45A5E66-1B71-44A6-BADD-740D6AFC50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7ae7e8c6-c916-4312-955d-e2a8933441e2"/>
    <ds:schemaRef ds:uri="325d9f46-b085-4b29-a4d2-8fd893c6c154"/>
    <ds:schemaRef ds:uri="http://www.w3.org/XML/1998/namespace"/>
    <ds:schemaRef ds:uri="http://purl.org/dc/dcmitype/"/>
  </ds:schemaRefs>
</ds:datastoreItem>
</file>

<file path=customXml/itemProps4.xml><?xml version="1.0" encoding="utf-8"?>
<ds:datastoreItem xmlns:ds="http://schemas.openxmlformats.org/officeDocument/2006/customXml" ds:itemID="{58EC3620-E74C-4A3E-81DF-62EC5238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KOG_2-Drive-Support-Pool</Template>
  <TotalTime>1</TotalTime>
  <Pages>7</Pages>
  <Words>1515</Words>
  <Characters>8034</Characters>
  <Application>Microsoft Office Word</Application>
  <DocSecurity>0</DocSecurity>
  <Lines>66</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Stabell Andersson</dc:creator>
  <cp:keywords/>
  <dc:description/>
  <cp:lastModifiedBy>Sylvia Elisabeth Ann Lillebø</cp:lastModifiedBy>
  <cp:revision>2</cp:revision>
  <dcterms:created xsi:type="dcterms:W3CDTF">2020-11-20T13:50:00Z</dcterms:created>
  <dcterms:modified xsi:type="dcterms:W3CDTF">2020-11-20T13:50:00Z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0x01010005BF155E6AEAC0419D952E14E3ABA72A</vt:lpwstr>
  </property>
</Properties>
</file>